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094"/>
      </w:tblGrid>
      <w:tr w:rsidR="00196AA2" w:rsidRPr="00B40DD9" w:rsidTr="00CE6B47">
        <w:tc>
          <w:tcPr>
            <w:tcW w:w="4606" w:type="dxa"/>
            <w:shd w:val="clear" w:color="auto" w:fill="auto"/>
          </w:tcPr>
          <w:p w:rsidR="00196AA2" w:rsidRPr="00B40DD9" w:rsidRDefault="00196AA2" w:rsidP="00865D75">
            <w:pPr>
              <w:spacing w:line="276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B40DD9">
              <w:rPr>
                <w:rFonts w:eastAsia="Calibri" w:cs="Times New Roman"/>
                <w:sz w:val="24"/>
                <w:szCs w:val="24"/>
              </w:rPr>
              <w:object w:dxaOrig="441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01.55pt" o:ole="">
                  <v:imagedata r:id="rId8" o:title=""/>
                </v:shape>
                <o:OLEObject Type="Embed" ProgID="PBrush" ShapeID="_x0000_i1025" DrawAspect="Content" ObjectID="_1552913398" r:id="rId9"/>
              </w:object>
            </w:r>
          </w:p>
        </w:tc>
        <w:tc>
          <w:tcPr>
            <w:tcW w:w="4606" w:type="dxa"/>
            <w:shd w:val="clear" w:color="auto" w:fill="auto"/>
          </w:tcPr>
          <w:p w:rsidR="00196AA2" w:rsidRPr="00B40DD9" w:rsidRDefault="00196AA2" w:rsidP="00865D75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40DD9">
              <w:rPr>
                <w:rFonts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446B04" wp14:editId="45CA66E6">
                  <wp:extent cx="1180465" cy="15081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A2" w:rsidRPr="00B40DD9" w:rsidRDefault="00196AA2" w:rsidP="00865D75">
      <w:pPr>
        <w:rPr>
          <w:rFonts w:eastAsia="Calibri" w:cs="Times New Roman"/>
          <w:b/>
          <w:sz w:val="24"/>
          <w:szCs w:val="24"/>
        </w:rPr>
      </w:pPr>
      <w:r w:rsidRPr="00B40DD9">
        <w:rPr>
          <w:rFonts w:eastAsia="Calibri" w:cs="Times New Roman"/>
          <w:b/>
          <w:sz w:val="24"/>
          <w:szCs w:val="24"/>
        </w:rPr>
        <w:t>CENTRO DE CIÊNCIAS SOCIAIS APLICADAS - CCSA</w:t>
      </w:r>
    </w:p>
    <w:p w:rsidR="00196AA2" w:rsidRPr="00B40DD9" w:rsidRDefault="00196AA2" w:rsidP="00865D75">
      <w:pPr>
        <w:rPr>
          <w:rFonts w:eastAsia="Calibri" w:cs="Times New Roman"/>
          <w:b/>
          <w:sz w:val="24"/>
          <w:szCs w:val="24"/>
        </w:rPr>
      </w:pPr>
      <w:r w:rsidRPr="00B40DD9">
        <w:rPr>
          <w:rFonts w:eastAsia="Calibri" w:cs="Times New Roman"/>
          <w:b/>
          <w:sz w:val="24"/>
          <w:szCs w:val="24"/>
        </w:rPr>
        <w:t>PROGRAMA DE PÓS-GRADUAÇÃO EM CONTABILIDADE – PPGC</w:t>
      </w:r>
    </w:p>
    <w:p w:rsidR="0043074F" w:rsidRPr="00B40DD9" w:rsidRDefault="0043074F" w:rsidP="00865D75">
      <w:pPr>
        <w:spacing w:after="120"/>
        <w:ind w:firstLine="0"/>
        <w:rPr>
          <w:rFonts w:cs="Times New Roman"/>
          <w:b/>
          <w:sz w:val="24"/>
          <w:szCs w:val="24"/>
        </w:rPr>
      </w:pPr>
    </w:p>
    <w:p w:rsidR="0041482B" w:rsidRDefault="0041482B" w:rsidP="00865D75">
      <w:pPr>
        <w:spacing w:after="120"/>
        <w:ind w:firstLine="0"/>
        <w:rPr>
          <w:rFonts w:cs="Times New Roman"/>
          <w:b/>
          <w:sz w:val="24"/>
          <w:szCs w:val="24"/>
        </w:rPr>
      </w:pPr>
    </w:p>
    <w:p w:rsidR="0043074F" w:rsidRPr="00B40DD9" w:rsidRDefault="001C4C23" w:rsidP="00865D75">
      <w:pPr>
        <w:spacing w:after="120"/>
        <w:ind w:firstLine="0"/>
        <w:rPr>
          <w:rFonts w:cs="Times New Roman"/>
          <w:b/>
          <w:sz w:val="24"/>
          <w:szCs w:val="24"/>
        </w:rPr>
      </w:pPr>
      <w:r w:rsidRPr="00B40DD9">
        <w:rPr>
          <w:rFonts w:cs="Times New Roman"/>
          <w:b/>
          <w:sz w:val="24"/>
          <w:szCs w:val="24"/>
        </w:rPr>
        <w:t xml:space="preserve">EDITAL Nº </w:t>
      </w:r>
      <w:r w:rsidR="00B769B5" w:rsidRPr="00B40DD9">
        <w:rPr>
          <w:rFonts w:cs="Times New Roman"/>
          <w:b/>
          <w:sz w:val="24"/>
          <w:szCs w:val="24"/>
        </w:rPr>
        <w:t>0</w:t>
      </w:r>
      <w:r w:rsidR="000B0077">
        <w:rPr>
          <w:rFonts w:cs="Times New Roman"/>
          <w:b/>
          <w:sz w:val="24"/>
          <w:szCs w:val="24"/>
        </w:rPr>
        <w:t>05</w:t>
      </w:r>
      <w:r w:rsidR="0043074F" w:rsidRPr="00B40DD9">
        <w:rPr>
          <w:rFonts w:cs="Times New Roman"/>
          <w:b/>
          <w:sz w:val="24"/>
          <w:szCs w:val="24"/>
        </w:rPr>
        <w:t>/201</w:t>
      </w:r>
      <w:r w:rsidR="000B0077">
        <w:rPr>
          <w:rFonts w:cs="Times New Roman"/>
          <w:b/>
          <w:sz w:val="24"/>
          <w:szCs w:val="24"/>
        </w:rPr>
        <w:t>7</w:t>
      </w:r>
      <w:r w:rsidR="0043074F" w:rsidRPr="00B40DD9">
        <w:rPr>
          <w:rFonts w:cs="Times New Roman"/>
          <w:b/>
          <w:sz w:val="24"/>
          <w:szCs w:val="24"/>
        </w:rPr>
        <w:t>-PPGC</w:t>
      </w:r>
    </w:p>
    <w:p w:rsidR="00307793" w:rsidRPr="0041482B" w:rsidRDefault="00307793" w:rsidP="00865D75">
      <w:pPr>
        <w:ind w:firstLine="0"/>
        <w:rPr>
          <w:rFonts w:cs="Times New Roman"/>
          <w:sz w:val="24"/>
          <w:szCs w:val="24"/>
        </w:rPr>
      </w:pPr>
    </w:p>
    <w:p w:rsidR="00920E5B" w:rsidRPr="0041482B" w:rsidRDefault="00DB38D4" w:rsidP="0041482B">
      <w:pPr>
        <w:ind w:left="4678"/>
        <w:rPr>
          <w:rFonts w:cs="Times New Roman"/>
          <w:sz w:val="24"/>
          <w:szCs w:val="24"/>
        </w:rPr>
      </w:pPr>
      <w:r w:rsidRPr="0041482B">
        <w:rPr>
          <w:b/>
          <w:sz w:val="24"/>
          <w:szCs w:val="24"/>
        </w:rPr>
        <w:t xml:space="preserve">Abertura de inscrições para seleção de Aluno Especial para o </w:t>
      </w:r>
      <w:r w:rsidR="0077639A">
        <w:rPr>
          <w:b/>
          <w:sz w:val="24"/>
          <w:szCs w:val="24"/>
        </w:rPr>
        <w:t>1</w:t>
      </w:r>
      <w:r w:rsidRPr="0041482B">
        <w:rPr>
          <w:b/>
          <w:sz w:val="24"/>
          <w:szCs w:val="24"/>
        </w:rPr>
        <w:t>º semestre de 201</w:t>
      </w:r>
      <w:r w:rsidR="0077639A">
        <w:rPr>
          <w:b/>
          <w:sz w:val="24"/>
          <w:szCs w:val="24"/>
        </w:rPr>
        <w:t>7</w:t>
      </w:r>
      <w:r w:rsidRPr="0041482B">
        <w:rPr>
          <w:b/>
          <w:sz w:val="24"/>
          <w:szCs w:val="24"/>
        </w:rPr>
        <w:t>, do Programa de Pós-Graduação Mestrado em Contabilidade-PPGC</w:t>
      </w:r>
      <w:r w:rsidR="00342473" w:rsidRPr="0041482B">
        <w:rPr>
          <w:rFonts w:cs="Times New Roman"/>
          <w:sz w:val="24"/>
          <w:szCs w:val="24"/>
        </w:rPr>
        <w:t>.</w:t>
      </w:r>
    </w:p>
    <w:p w:rsidR="00BF1EB1" w:rsidRPr="0041482B" w:rsidRDefault="00BF1EB1" w:rsidP="00865D75">
      <w:pPr>
        <w:ind w:left="5103" w:firstLine="0"/>
        <w:rPr>
          <w:rFonts w:cs="Times New Roman"/>
          <w:sz w:val="24"/>
          <w:szCs w:val="24"/>
        </w:rPr>
      </w:pPr>
    </w:p>
    <w:p w:rsidR="000B0077" w:rsidRDefault="000B0077" w:rsidP="00DB38D4">
      <w:pPr>
        <w:spacing w:before="120" w:after="120"/>
        <w:ind w:firstLine="567"/>
        <w:rPr>
          <w:sz w:val="24"/>
          <w:szCs w:val="24"/>
        </w:rPr>
      </w:pPr>
    </w:p>
    <w:p w:rsidR="00DB38D4" w:rsidRPr="000A43DA" w:rsidRDefault="00DB38D4" w:rsidP="00DB38D4">
      <w:pPr>
        <w:spacing w:before="120" w:after="120"/>
        <w:ind w:firstLine="567"/>
        <w:rPr>
          <w:sz w:val="20"/>
          <w:szCs w:val="20"/>
        </w:rPr>
      </w:pPr>
      <w:r w:rsidRPr="000A43DA">
        <w:rPr>
          <w:sz w:val="20"/>
          <w:szCs w:val="20"/>
        </w:rPr>
        <w:t xml:space="preserve">Considerando a Resolução nº </w:t>
      </w:r>
      <w:r w:rsidR="00541769" w:rsidRPr="000A43DA">
        <w:rPr>
          <w:sz w:val="20"/>
          <w:szCs w:val="20"/>
        </w:rPr>
        <w:t>07</w:t>
      </w:r>
      <w:r w:rsidR="00663F0E" w:rsidRPr="000A43DA">
        <w:rPr>
          <w:sz w:val="20"/>
          <w:szCs w:val="20"/>
        </w:rPr>
        <w:t>8</w:t>
      </w:r>
      <w:r w:rsidRPr="000A43DA">
        <w:rPr>
          <w:sz w:val="20"/>
          <w:szCs w:val="20"/>
        </w:rPr>
        <w:t>/20</w:t>
      </w:r>
      <w:r w:rsidR="00663F0E" w:rsidRPr="000A43DA">
        <w:rPr>
          <w:sz w:val="20"/>
          <w:szCs w:val="20"/>
        </w:rPr>
        <w:t>11</w:t>
      </w:r>
      <w:r w:rsidRPr="000A43DA">
        <w:rPr>
          <w:sz w:val="20"/>
          <w:szCs w:val="20"/>
        </w:rPr>
        <w:t xml:space="preserve">-CEPE, de </w:t>
      </w:r>
      <w:r w:rsidR="00541769" w:rsidRPr="000A43DA">
        <w:rPr>
          <w:sz w:val="20"/>
          <w:szCs w:val="20"/>
        </w:rPr>
        <w:t>02 de junho de 2016</w:t>
      </w:r>
      <w:r w:rsidRPr="000A43DA">
        <w:rPr>
          <w:sz w:val="20"/>
          <w:szCs w:val="20"/>
        </w:rPr>
        <w:t xml:space="preserve">, que aprovou as Normas Gerais para os Programas de Pós-graduação </w:t>
      </w:r>
      <w:r w:rsidRPr="000A43DA">
        <w:rPr>
          <w:i/>
          <w:sz w:val="20"/>
          <w:szCs w:val="20"/>
        </w:rPr>
        <w:t>stricto sensu</w:t>
      </w:r>
      <w:r w:rsidRPr="000A43DA">
        <w:rPr>
          <w:sz w:val="20"/>
          <w:szCs w:val="20"/>
        </w:rPr>
        <w:t xml:space="preserve"> da Unioeste; </w:t>
      </w:r>
    </w:p>
    <w:p w:rsidR="00DB38D4" w:rsidRPr="008409CF" w:rsidRDefault="00DB38D4" w:rsidP="00DB38D4">
      <w:pPr>
        <w:spacing w:before="120" w:after="120"/>
        <w:ind w:firstLine="567"/>
        <w:rPr>
          <w:sz w:val="20"/>
          <w:szCs w:val="20"/>
        </w:rPr>
      </w:pPr>
      <w:r w:rsidRPr="008409CF">
        <w:rPr>
          <w:sz w:val="20"/>
          <w:szCs w:val="20"/>
        </w:rPr>
        <w:t xml:space="preserve">Considerando o </w:t>
      </w:r>
      <w:r w:rsidR="0092287B" w:rsidRPr="008409CF">
        <w:rPr>
          <w:sz w:val="20"/>
          <w:szCs w:val="20"/>
        </w:rPr>
        <w:t xml:space="preserve">Projeto Politico Pedagógico e </w:t>
      </w:r>
      <w:r w:rsidRPr="008409CF">
        <w:rPr>
          <w:sz w:val="20"/>
          <w:szCs w:val="20"/>
        </w:rPr>
        <w:t>Regulamento deste Programa;</w:t>
      </w:r>
    </w:p>
    <w:p w:rsidR="00DB38D4" w:rsidRPr="008409CF" w:rsidRDefault="00DB38D4" w:rsidP="00DB38D4">
      <w:pPr>
        <w:spacing w:before="120" w:after="120"/>
        <w:ind w:firstLine="567"/>
        <w:rPr>
          <w:sz w:val="20"/>
          <w:szCs w:val="20"/>
        </w:rPr>
      </w:pPr>
      <w:r w:rsidRPr="008409CF">
        <w:rPr>
          <w:sz w:val="20"/>
          <w:szCs w:val="20"/>
        </w:rPr>
        <w:t xml:space="preserve">Considerando o Edital nº 017/2015-PPGC de 1º de Dezembro de 2015, referente </w:t>
      </w:r>
      <w:proofErr w:type="gramStart"/>
      <w:r w:rsidRPr="008409CF">
        <w:rPr>
          <w:sz w:val="20"/>
          <w:szCs w:val="20"/>
        </w:rPr>
        <w:t>a</w:t>
      </w:r>
      <w:proofErr w:type="gramEnd"/>
      <w:r w:rsidRPr="008409CF">
        <w:rPr>
          <w:sz w:val="20"/>
          <w:szCs w:val="20"/>
        </w:rPr>
        <w:t xml:space="preserve"> abertura de inscrições para alunos regulares do Programa de Pós-graduação Mestrado em Contabilidade – PPGC, para o ingresso no ano letivo de 2016, assim como os Editais 001/2016 – PPGC, 002/2016-PPGC;</w:t>
      </w:r>
    </w:p>
    <w:p w:rsidR="00DB38D4" w:rsidRPr="008409CF" w:rsidRDefault="00DB38D4" w:rsidP="00DB38D4">
      <w:pPr>
        <w:spacing w:before="120" w:after="120"/>
        <w:ind w:firstLine="567"/>
        <w:rPr>
          <w:sz w:val="20"/>
          <w:szCs w:val="20"/>
        </w:rPr>
      </w:pPr>
      <w:r w:rsidRPr="008409CF">
        <w:rPr>
          <w:rFonts w:cs="Times New Roman"/>
          <w:sz w:val="20"/>
          <w:szCs w:val="20"/>
        </w:rPr>
        <w:t>Considerando a decisão da Comissão de Seleção do Programa de Pós-graduação Mestrado em Contabilidade PPGC – da Universidade Estadual do Oeste do Paraná – UNIOESTE – Campus de Cascavel;</w:t>
      </w:r>
    </w:p>
    <w:p w:rsidR="00DB38D4" w:rsidRPr="008409CF" w:rsidRDefault="00DB38D4" w:rsidP="0041482B">
      <w:pPr>
        <w:spacing w:before="120" w:after="120"/>
        <w:ind w:firstLine="567"/>
        <w:rPr>
          <w:sz w:val="20"/>
          <w:szCs w:val="20"/>
        </w:rPr>
      </w:pPr>
      <w:r w:rsidRPr="008409CF">
        <w:rPr>
          <w:sz w:val="20"/>
          <w:szCs w:val="20"/>
        </w:rPr>
        <w:t>A Coordenadora do Programa de Pós-graduação Mestrado em Contabilidade PPGC – da Universidade Estadual do Oeste do Paraná – UNIOESTE – Campus de Cascavel, no uso de suas atribui</w:t>
      </w:r>
      <w:r w:rsidR="0041482B" w:rsidRPr="008409CF">
        <w:rPr>
          <w:sz w:val="20"/>
          <w:szCs w:val="20"/>
        </w:rPr>
        <w:t>ções estatutárias e regimentais,</w:t>
      </w:r>
    </w:p>
    <w:p w:rsidR="0041482B" w:rsidRPr="008409CF" w:rsidRDefault="0041482B" w:rsidP="00DB38D4">
      <w:pPr>
        <w:spacing w:after="120"/>
        <w:ind w:firstLine="708"/>
        <w:rPr>
          <w:b/>
          <w:sz w:val="20"/>
          <w:szCs w:val="20"/>
        </w:rPr>
      </w:pPr>
    </w:p>
    <w:p w:rsidR="00DB38D4" w:rsidRPr="008409CF" w:rsidRDefault="00DB38D4" w:rsidP="00DB38D4">
      <w:pPr>
        <w:spacing w:after="120"/>
        <w:ind w:firstLine="708"/>
        <w:rPr>
          <w:sz w:val="20"/>
          <w:szCs w:val="20"/>
        </w:rPr>
      </w:pPr>
      <w:r w:rsidRPr="008409CF">
        <w:rPr>
          <w:b/>
          <w:sz w:val="20"/>
          <w:szCs w:val="20"/>
        </w:rPr>
        <w:t>Torna público</w:t>
      </w:r>
      <w:r w:rsidRPr="008409CF">
        <w:rPr>
          <w:sz w:val="20"/>
          <w:szCs w:val="20"/>
        </w:rPr>
        <w:t xml:space="preserve">: </w:t>
      </w:r>
    </w:p>
    <w:p w:rsidR="0041482B" w:rsidRPr="008409CF" w:rsidRDefault="0041482B" w:rsidP="00DB38D4">
      <w:pPr>
        <w:spacing w:after="120"/>
        <w:rPr>
          <w:b/>
          <w:sz w:val="20"/>
          <w:szCs w:val="20"/>
        </w:rPr>
      </w:pP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>Art. 1</w:t>
      </w:r>
      <w:r w:rsidRPr="008409CF">
        <w:rPr>
          <w:sz w:val="20"/>
          <w:szCs w:val="20"/>
        </w:rPr>
        <w:t>º No períod</w:t>
      </w:r>
      <w:r w:rsidR="00B334A3" w:rsidRPr="008409CF">
        <w:rPr>
          <w:sz w:val="20"/>
          <w:szCs w:val="20"/>
        </w:rPr>
        <w:t xml:space="preserve">o de </w:t>
      </w:r>
      <w:r w:rsidR="00C52B23" w:rsidRPr="008409CF">
        <w:rPr>
          <w:sz w:val="20"/>
          <w:szCs w:val="20"/>
        </w:rPr>
        <w:t>23</w:t>
      </w:r>
      <w:r w:rsidRPr="008409CF">
        <w:rPr>
          <w:sz w:val="20"/>
          <w:szCs w:val="20"/>
        </w:rPr>
        <w:t xml:space="preserve"> de </w:t>
      </w:r>
      <w:r w:rsidR="00C52B23" w:rsidRPr="008409CF">
        <w:rPr>
          <w:sz w:val="20"/>
          <w:szCs w:val="20"/>
        </w:rPr>
        <w:t xml:space="preserve">março </w:t>
      </w:r>
      <w:r w:rsidR="00B334A3" w:rsidRPr="008409CF">
        <w:rPr>
          <w:sz w:val="20"/>
          <w:szCs w:val="20"/>
        </w:rPr>
        <w:t xml:space="preserve">a </w:t>
      </w:r>
      <w:r w:rsidR="0077639A" w:rsidRPr="008409CF">
        <w:rPr>
          <w:sz w:val="20"/>
          <w:szCs w:val="20"/>
        </w:rPr>
        <w:t>0</w:t>
      </w:r>
      <w:r w:rsidR="00C52B23" w:rsidRPr="008409CF">
        <w:rPr>
          <w:sz w:val="20"/>
          <w:szCs w:val="20"/>
        </w:rPr>
        <w:t>7</w:t>
      </w:r>
      <w:r w:rsidRPr="008409CF">
        <w:rPr>
          <w:sz w:val="20"/>
          <w:szCs w:val="20"/>
        </w:rPr>
        <w:t xml:space="preserve"> de </w:t>
      </w:r>
      <w:r w:rsidR="00C52B23" w:rsidRPr="008409CF">
        <w:rPr>
          <w:sz w:val="20"/>
          <w:szCs w:val="20"/>
        </w:rPr>
        <w:t xml:space="preserve">abril </w:t>
      </w:r>
      <w:r w:rsidRPr="008409CF">
        <w:rPr>
          <w:sz w:val="20"/>
          <w:szCs w:val="20"/>
        </w:rPr>
        <w:t>de 201</w:t>
      </w:r>
      <w:r w:rsidR="0077639A" w:rsidRPr="008409CF">
        <w:rPr>
          <w:sz w:val="20"/>
          <w:szCs w:val="20"/>
        </w:rPr>
        <w:t>7</w:t>
      </w:r>
      <w:r w:rsidRPr="008409CF">
        <w:rPr>
          <w:sz w:val="20"/>
          <w:szCs w:val="20"/>
        </w:rPr>
        <w:t xml:space="preserve"> estarão abertas as inscrições para o processo seletivo para Alunos Especiais no Programa de Pós-Graduação em Contabilidade-PPGC </w:t>
      </w:r>
      <w:r w:rsidR="008409CF">
        <w:rPr>
          <w:sz w:val="20"/>
          <w:szCs w:val="20"/>
        </w:rPr>
        <w:t>–</w:t>
      </w:r>
      <w:r w:rsidRPr="008409CF">
        <w:rPr>
          <w:sz w:val="20"/>
          <w:szCs w:val="20"/>
        </w:rPr>
        <w:t xml:space="preserve"> </w:t>
      </w:r>
      <w:r w:rsidR="008409CF">
        <w:rPr>
          <w:sz w:val="20"/>
          <w:szCs w:val="20"/>
        </w:rPr>
        <w:t>turma 2016</w:t>
      </w:r>
      <w:proofErr w:type="gramStart"/>
      <w:r w:rsidRPr="008409CF">
        <w:rPr>
          <w:sz w:val="20"/>
          <w:szCs w:val="20"/>
        </w:rPr>
        <w:t>,</w:t>
      </w:r>
      <w:r w:rsidR="004F448C" w:rsidRPr="008409CF">
        <w:rPr>
          <w:sz w:val="20"/>
          <w:szCs w:val="20"/>
        </w:rPr>
        <w:t xml:space="preserve"> </w:t>
      </w:r>
      <w:r w:rsidRPr="008409CF">
        <w:rPr>
          <w:sz w:val="20"/>
          <w:szCs w:val="20"/>
        </w:rPr>
        <w:t>via</w:t>
      </w:r>
      <w:proofErr w:type="gramEnd"/>
      <w:r w:rsidRPr="008409CF">
        <w:rPr>
          <w:sz w:val="20"/>
          <w:szCs w:val="20"/>
        </w:rPr>
        <w:t xml:space="preserve"> preenchimento de cadastro somente </w:t>
      </w:r>
      <w:r w:rsidRPr="008409CF">
        <w:rPr>
          <w:i/>
          <w:sz w:val="20"/>
          <w:szCs w:val="20"/>
        </w:rPr>
        <w:t>online</w:t>
      </w:r>
      <w:r w:rsidRPr="008409CF">
        <w:rPr>
          <w:sz w:val="20"/>
          <w:szCs w:val="20"/>
        </w:rPr>
        <w:t xml:space="preserve"> disponível no endereço: </w:t>
      </w:r>
      <w:hyperlink r:id="rId11" w:history="1">
        <w:r w:rsidRPr="008409CF">
          <w:rPr>
            <w:rStyle w:val="Hyperlink"/>
            <w:color w:val="auto"/>
            <w:sz w:val="20"/>
            <w:szCs w:val="20"/>
          </w:rPr>
          <w:t>http://www.unioeste.br/pos/inscricoes/</w:t>
        </w:r>
      </w:hyperlink>
      <w:r w:rsidRPr="008409CF">
        <w:rPr>
          <w:sz w:val="20"/>
          <w:szCs w:val="20"/>
        </w:rPr>
        <w:t>, e anexação de documentos.</w:t>
      </w:r>
    </w:p>
    <w:p w:rsidR="00C52B23" w:rsidRPr="008409CF" w:rsidRDefault="00DB38D4" w:rsidP="00DB38D4">
      <w:pPr>
        <w:spacing w:after="120"/>
        <w:rPr>
          <w:b/>
          <w:sz w:val="20"/>
          <w:szCs w:val="20"/>
        </w:rPr>
      </w:pPr>
      <w:r w:rsidRPr="008409CF">
        <w:rPr>
          <w:b/>
          <w:sz w:val="20"/>
          <w:szCs w:val="20"/>
        </w:rPr>
        <w:t xml:space="preserve">Art. 2º </w:t>
      </w:r>
      <w:r w:rsidRPr="008409CF">
        <w:rPr>
          <w:sz w:val="20"/>
          <w:szCs w:val="20"/>
        </w:rPr>
        <w:t xml:space="preserve">O Aluno Especial é aquele selecionado de acordo com os critérios deste Edital de Seleção, </w:t>
      </w:r>
      <w:r w:rsidRPr="008409CF">
        <w:rPr>
          <w:b/>
          <w:sz w:val="20"/>
          <w:szCs w:val="20"/>
        </w:rPr>
        <w:t>sem direito à obtenção de grau de mestr</w:t>
      </w:r>
      <w:r w:rsidR="00C52B23" w:rsidRPr="008409CF">
        <w:rPr>
          <w:b/>
          <w:sz w:val="20"/>
          <w:szCs w:val="20"/>
        </w:rPr>
        <w:t>e.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3º </w:t>
      </w:r>
      <w:r w:rsidRPr="008409CF">
        <w:rPr>
          <w:sz w:val="20"/>
          <w:szCs w:val="20"/>
        </w:rPr>
        <w:t>O Aluno Especial fica sujeito às mesmas normas aplicáveis aos Alunos Regulares, fazendo jus à certificação de aprovação nas disciplinas, desde que cumpridos todos os requisitos para aprovação.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4º </w:t>
      </w:r>
      <w:r w:rsidRPr="008409CF">
        <w:rPr>
          <w:sz w:val="20"/>
          <w:szCs w:val="20"/>
        </w:rPr>
        <w:t>A disponibilidade de vagas, dias e horários d</w:t>
      </w:r>
      <w:r w:rsidR="00C52B23" w:rsidRPr="008409CF">
        <w:rPr>
          <w:sz w:val="20"/>
          <w:szCs w:val="20"/>
        </w:rPr>
        <w:t>a</w:t>
      </w:r>
      <w:r w:rsidR="00A6362C" w:rsidRPr="008409CF">
        <w:rPr>
          <w:sz w:val="20"/>
          <w:szCs w:val="20"/>
        </w:rPr>
        <w:t>s</w:t>
      </w:r>
      <w:r w:rsidR="00C52B23" w:rsidRPr="008409CF">
        <w:rPr>
          <w:sz w:val="20"/>
          <w:szCs w:val="20"/>
        </w:rPr>
        <w:t xml:space="preserve"> </w:t>
      </w:r>
      <w:r w:rsidRPr="008409CF">
        <w:rPr>
          <w:sz w:val="20"/>
          <w:szCs w:val="20"/>
        </w:rPr>
        <w:t>disciplina</w:t>
      </w:r>
      <w:r w:rsidR="00A6362C" w:rsidRPr="008409CF">
        <w:rPr>
          <w:sz w:val="20"/>
          <w:szCs w:val="20"/>
        </w:rPr>
        <w:t>s</w:t>
      </w:r>
      <w:r w:rsidR="00CD2CDE">
        <w:rPr>
          <w:sz w:val="20"/>
          <w:szCs w:val="20"/>
        </w:rPr>
        <w:t>,</w:t>
      </w:r>
      <w:bookmarkStart w:id="0" w:name="_GoBack"/>
      <w:bookmarkEnd w:id="0"/>
      <w:r w:rsidRPr="008409CF">
        <w:rPr>
          <w:sz w:val="20"/>
          <w:szCs w:val="20"/>
        </w:rPr>
        <w:t>constam no Anexo I deste Edital.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5º </w:t>
      </w:r>
      <w:r w:rsidRPr="008409CF">
        <w:rPr>
          <w:sz w:val="20"/>
          <w:szCs w:val="20"/>
        </w:rPr>
        <w:t xml:space="preserve">Para Inscrição </w:t>
      </w:r>
      <w:r w:rsidR="00C52B23" w:rsidRPr="008409CF">
        <w:rPr>
          <w:sz w:val="20"/>
          <w:szCs w:val="20"/>
        </w:rPr>
        <w:t xml:space="preserve">na </w:t>
      </w:r>
      <w:r w:rsidRPr="008409CF">
        <w:rPr>
          <w:sz w:val="20"/>
          <w:szCs w:val="20"/>
        </w:rPr>
        <w:t>disciplina a que se refere este Edital, o candidato deve observar, além dos requisitos r</w:t>
      </w:r>
      <w:r w:rsidR="00C52B23" w:rsidRPr="008409CF">
        <w:rPr>
          <w:sz w:val="20"/>
          <w:szCs w:val="20"/>
        </w:rPr>
        <w:t xml:space="preserve">elacionados, as datas e horário </w:t>
      </w:r>
      <w:r w:rsidR="00A6362C" w:rsidRPr="008409CF">
        <w:rPr>
          <w:sz w:val="20"/>
          <w:szCs w:val="20"/>
        </w:rPr>
        <w:t>em que serão</w:t>
      </w:r>
      <w:r w:rsidR="00C52B23" w:rsidRPr="008409CF">
        <w:rPr>
          <w:sz w:val="20"/>
          <w:szCs w:val="20"/>
        </w:rPr>
        <w:t xml:space="preserve"> ministrada</w:t>
      </w:r>
      <w:r w:rsidR="00A6362C" w:rsidRPr="008409CF">
        <w:rPr>
          <w:sz w:val="20"/>
          <w:szCs w:val="20"/>
        </w:rPr>
        <w:t>s</w:t>
      </w:r>
      <w:r w:rsidRPr="008409CF">
        <w:rPr>
          <w:sz w:val="20"/>
          <w:szCs w:val="20"/>
        </w:rPr>
        <w:t xml:space="preserve"> a</w:t>
      </w:r>
      <w:r w:rsidR="00A6362C" w:rsidRPr="008409CF">
        <w:rPr>
          <w:sz w:val="20"/>
          <w:szCs w:val="20"/>
        </w:rPr>
        <w:t>s</w:t>
      </w:r>
      <w:r w:rsidRPr="008409CF">
        <w:rPr>
          <w:sz w:val="20"/>
          <w:szCs w:val="20"/>
        </w:rPr>
        <w:t xml:space="preserve"> disciplina</w:t>
      </w:r>
      <w:r w:rsidR="00A6362C" w:rsidRPr="008409CF">
        <w:rPr>
          <w:sz w:val="20"/>
          <w:szCs w:val="20"/>
        </w:rPr>
        <w:t>s</w:t>
      </w:r>
      <w:r w:rsidRPr="008409CF">
        <w:rPr>
          <w:sz w:val="20"/>
          <w:szCs w:val="20"/>
        </w:rPr>
        <w:t>, conforme Anexo I.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lastRenderedPageBreak/>
        <w:t xml:space="preserve">Art. 6º </w:t>
      </w:r>
      <w:r w:rsidRPr="008409CF">
        <w:rPr>
          <w:sz w:val="20"/>
          <w:szCs w:val="20"/>
        </w:rPr>
        <w:t>O candidato</w:t>
      </w:r>
      <w:r w:rsidRPr="008409CF">
        <w:rPr>
          <w:b/>
          <w:sz w:val="20"/>
          <w:szCs w:val="20"/>
        </w:rPr>
        <w:t xml:space="preserve"> </w:t>
      </w:r>
      <w:r w:rsidRPr="008409CF">
        <w:rPr>
          <w:sz w:val="20"/>
          <w:szCs w:val="20"/>
        </w:rPr>
        <w:t xml:space="preserve">deverá efetuar o pagamento da taxa de inscrição no valor de R$ 150,00 (cento e cinquenta reais) por meio de depósito bancário na Caixa Econômica Federal - Agência 3181 – Operação 003 - C/C 69-6 – FUNDEP. </w:t>
      </w:r>
      <w:r w:rsidRPr="008409CF">
        <w:rPr>
          <w:sz w:val="20"/>
          <w:szCs w:val="20"/>
          <w:u w:val="single"/>
        </w:rPr>
        <w:t>Em nenhuma hipótese o valor da inscrição será devolvido</w:t>
      </w:r>
      <w:r w:rsidRPr="008409CF">
        <w:rPr>
          <w:sz w:val="20"/>
          <w:szCs w:val="20"/>
        </w:rPr>
        <w:t>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7º </w:t>
      </w:r>
      <w:r w:rsidRPr="008409CF">
        <w:rPr>
          <w:sz w:val="20"/>
          <w:szCs w:val="20"/>
        </w:rPr>
        <w:t xml:space="preserve">Para a inscrição na seleção, os candidatos deverão preencher o cadastro </w:t>
      </w:r>
      <w:r w:rsidRPr="008409CF">
        <w:rPr>
          <w:i/>
          <w:sz w:val="20"/>
          <w:szCs w:val="20"/>
        </w:rPr>
        <w:t>online</w:t>
      </w:r>
      <w:r w:rsidRPr="008409CF">
        <w:rPr>
          <w:sz w:val="20"/>
          <w:szCs w:val="20"/>
        </w:rPr>
        <w:t xml:space="preserve"> disponível em </w:t>
      </w:r>
      <w:hyperlink r:id="rId12" w:history="1">
        <w:r w:rsidRPr="008409CF">
          <w:rPr>
            <w:rStyle w:val="Hyperlink"/>
            <w:color w:val="auto"/>
            <w:sz w:val="20"/>
            <w:szCs w:val="20"/>
          </w:rPr>
          <w:t>http://www.unioeste.br/pos/inscricoes/</w:t>
        </w:r>
      </w:hyperlink>
      <w:r w:rsidRPr="008409CF">
        <w:rPr>
          <w:sz w:val="20"/>
          <w:szCs w:val="20"/>
        </w:rPr>
        <w:t xml:space="preserve">, anexando os documentos relacionados abaixo no formato (PDF): </w:t>
      </w:r>
    </w:p>
    <w:p w:rsidR="00DB38D4" w:rsidRPr="008409CF" w:rsidRDefault="00DB38D4" w:rsidP="00DB38D4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Cópia do comprovante de pagamento da inscrição;</w:t>
      </w:r>
    </w:p>
    <w:p w:rsidR="00DB38D4" w:rsidRPr="008409CF" w:rsidRDefault="00DB38D4" w:rsidP="00DB38D4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Cópia do Diploma de Graduação ou Certificado de Ensino Superior;</w:t>
      </w:r>
    </w:p>
    <w:p w:rsidR="00DB38D4" w:rsidRPr="008409CF" w:rsidRDefault="00DB38D4" w:rsidP="00DB38D4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Cópia do Histórico Escolar da Graduação;</w:t>
      </w:r>
    </w:p>
    <w:p w:rsidR="00DB38D4" w:rsidRPr="008409CF" w:rsidRDefault="00DB38D4" w:rsidP="00DB38D4">
      <w:pPr>
        <w:pStyle w:val="PargrafodaLista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 xml:space="preserve">Currículo </w:t>
      </w:r>
      <w:r w:rsidRPr="008409CF">
        <w:rPr>
          <w:rFonts w:ascii="Times New Roman" w:hAnsi="Times New Roman"/>
          <w:i/>
          <w:sz w:val="20"/>
          <w:szCs w:val="20"/>
        </w:rPr>
        <w:t>Lattes</w:t>
      </w:r>
      <w:r w:rsidRPr="008409CF">
        <w:rPr>
          <w:rFonts w:ascii="Times New Roman" w:hAnsi="Times New Roman"/>
          <w:sz w:val="20"/>
          <w:szCs w:val="20"/>
        </w:rPr>
        <w:t xml:space="preserve"> atualizado </w:t>
      </w:r>
      <w:hyperlink r:id="rId13" w:history="1">
        <w:r w:rsidRPr="008409CF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http://lattes.cnpq.br/</w:t>
        </w:r>
      </w:hyperlink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8º </w:t>
      </w:r>
      <w:r w:rsidRPr="008409CF">
        <w:rPr>
          <w:sz w:val="20"/>
          <w:szCs w:val="20"/>
        </w:rPr>
        <w:t xml:space="preserve">O processo de seleção será realizado pelo professor responsável pela disciplina ofertada, mediante análise do Currículo </w:t>
      </w:r>
      <w:r w:rsidRPr="008409CF">
        <w:rPr>
          <w:i/>
          <w:sz w:val="20"/>
          <w:szCs w:val="20"/>
        </w:rPr>
        <w:t xml:space="preserve">Lattes </w:t>
      </w:r>
      <w:r w:rsidRPr="008409CF">
        <w:rPr>
          <w:sz w:val="20"/>
          <w:szCs w:val="20"/>
        </w:rPr>
        <w:t>e Histórico Escolar da Graduação.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9º </w:t>
      </w:r>
      <w:r w:rsidRPr="008409CF">
        <w:rPr>
          <w:sz w:val="20"/>
          <w:szCs w:val="20"/>
        </w:rPr>
        <w:t>O resultado da se</w:t>
      </w:r>
      <w:r w:rsidR="00B334A3" w:rsidRPr="008409CF">
        <w:rPr>
          <w:sz w:val="20"/>
          <w:szCs w:val="20"/>
        </w:rPr>
        <w:t xml:space="preserve">leção estará disponível no dia </w:t>
      </w:r>
      <w:r w:rsidR="00A6362C" w:rsidRPr="008409CF">
        <w:rPr>
          <w:sz w:val="20"/>
          <w:szCs w:val="20"/>
        </w:rPr>
        <w:t>11</w:t>
      </w:r>
      <w:r w:rsidRPr="008409CF">
        <w:rPr>
          <w:sz w:val="20"/>
          <w:szCs w:val="20"/>
        </w:rPr>
        <w:t>/0</w:t>
      </w:r>
      <w:r w:rsidR="00C52B23" w:rsidRPr="008409CF">
        <w:rPr>
          <w:sz w:val="20"/>
          <w:szCs w:val="20"/>
        </w:rPr>
        <w:t>4</w:t>
      </w:r>
      <w:r w:rsidRPr="008409CF">
        <w:rPr>
          <w:sz w:val="20"/>
          <w:szCs w:val="20"/>
        </w:rPr>
        <w:t>/201</w:t>
      </w:r>
      <w:r w:rsidR="006560D7" w:rsidRPr="008409CF">
        <w:rPr>
          <w:sz w:val="20"/>
          <w:szCs w:val="20"/>
        </w:rPr>
        <w:t xml:space="preserve">7, </w:t>
      </w:r>
      <w:r w:rsidRPr="008409CF">
        <w:rPr>
          <w:sz w:val="20"/>
          <w:szCs w:val="20"/>
        </w:rPr>
        <w:t>na página do PPG</w:t>
      </w:r>
      <w:r w:rsidR="00A54C20" w:rsidRPr="008409CF">
        <w:rPr>
          <w:sz w:val="20"/>
          <w:szCs w:val="20"/>
        </w:rPr>
        <w:t>C</w:t>
      </w:r>
      <w:r w:rsidRPr="008409CF">
        <w:rPr>
          <w:sz w:val="20"/>
          <w:szCs w:val="20"/>
        </w:rPr>
        <w:t xml:space="preserve">: </w:t>
      </w:r>
      <w:hyperlink r:id="rId14" w:history="1">
        <w:r w:rsidR="00A54C20" w:rsidRPr="008409CF">
          <w:rPr>
            <w:rStyle w:val="Hyperlink"/>
            <w:color w:val="auto"/>
            <w:sz w:val="20"/>
            <w:szCs w:val="20"/>
          </w:rPr>
          <w:t>http://www.unioeste.br/pos/cienciascontabeis/</w:t>
        </w:r>
      </w:hyperlink>
      <w:r w:rsidRPr="008409CF">
        <w:rPr>
          <w:sz w:val="20"/>
          <w:szCs w:val="20"/>
        </w:rPr>
        <w:t>.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b/>
          <w:sz w:val="20"/>
          <w:szCs w:val="20"/>
        </w:rPr>
        <w:t xml:space="preserve">Art. 10º </w:t>
      </w:r>
      <w:r w:rsidRPr="008409CF">
        <w:rPr>
          <w:sz w:val="20"/>
          <w:szCs w:val="20"/>
        </w:rPr>
        <w:t xml:space="preserve">A matrícula dos selecionados </w:t>
      </w:r>
      <w:r w:rsidR="00B334A3" w:rsidRPr="008409CF">
        <w:rPr>
          <w:sz w:val="20"/>
          <w:szCs w:val="20"/>
        </w:rPr>
        <w:t>será realizada no</w:t>
      </w:r>
      <w:r w:rsidRPr="008409CF">
        <w:rPr>
          <w:sz w:val="20"/>
          <w:szCs w:val="20"/>
        </w:rPr>
        <w:t xml:space="preserve"> dia </w:t>
      </w:r>
      <w:r w:rsidR="00A6362C" w:rsidRPr="008409CF">
        <w:rPr>
          <w:sz w:val="20"/>
          <w:szCs w:val="20"/>
        </w:rPr>
        <w:t>12</w:t>
      </w:r>
      <w:r w:rsidR="006560D7" w:rsidRPr="008409CF">
        <w:rPr>
          <w:sz w:val="20"/>
          <w:szCs w:val="20"/>
        </w:rPr>
        <w:t xml:space="preserve"> de </w:t>
      </w:r>
      <w:r w:rsidR="000B0077" w:rsidRPr="008409CF">
        <w:rPr>
          <w:sz w:val="20"/>
          <w:szCs w:val="20"/>
        </w:rPr>
        <w:t>abril</w:t>
      </w:r>
      <w:r w:rsidR="006560D7" w:rsidRPr="008409CF">
        <w:rPr>
          <w:sz w:val="20"/>
          <w:szCs w:val="20"/>
        </w:rPr>
        <w:t xml:space="preserve"> </w:t>
      </w:r>
      <w:r w:rsidRPr="008409CF">
        <w:rPr>
          <w:sz w:val="20"/>
          <w:szCs w:val="20"/>
        </w:rPr>
        <w:t>de 201</w:t>
      </w:r>
      <w:r w:rsidR="006560D7" w:rsidRPr="008409CF">
        <w:rPr>
          <w:sz w:val="20"/>
          <w:szCs w:val="20"/>
        </w:rPr>
        <w:t>7</w:t>
      </w:r>
      <w:r w:rsidRPr="008409CF">
        <w:rPr>
          <w:sz w:val="20"/>
          <w:szCs w:val="20"/>
        </w:rPr>
        <w:t>, no horário da</w:t>
      </w:r>
      <w:r w:rsidR="006560D7" w:rsidRPr="008409CF">
        <w:rPr>
          <w:sz w:val="20"/>
          <w:szCs w:val="20"/>
        </w:rPr>
        <w:t>s 14 às 16</w:t>
      </w:r>
      <w:r w:rsidRPr="008409CF">
        <w:rPr>
          <w:sz w:val="20"/>
          <w:szCs w:val="20"/>
        </w:rPr>
        <w:t xml:space="preserve"> horas, na </w:t>
      </w:r>
      <w:r w:rsidR="006560D7" w:rsidRPr="008409CF">
        <w:rPr>
          <w:sz w:val="20"/>
          <w:szCs w:val="20"/>
        </w:rPr>
        <w:t>Coordenação do Mestrado em Contabilidade</w:t>
      </w:r>
      <w:r w:rsidRPr="008409CF">
        <w:rPr>
          <w:sz w:val="20"/>
          <w:szCs w:val="20"/>
        </w:rPr>
        <w:t xml:space="preserve">, localizada no </w:t>
      </w:r>
      <w:r w:rsidR="006560D7" w:rsidRPr="008409CF">
        <w:rPr>
          <w:sz w:val="20"/>
          <w:szCs w:val="20"/>
        </w:rPr>
        <w:t>3</w:t>
      </w:r>
      <w:r w:rsidRPr="008409CF">
        <w:rPr>
          <w:sz w:val="20"/>
          <w:szCs w:val="20"/>
        </w:rPr>
        <w:t xml:space="preserve">º piso do Prédio de Salas de Aula, sala </w:t>
      </w:r>
      <w:r w:rsidR="006560D7" w:rsidRPr="008409CF">
        <w:rPr>
          <w:sz w:val="20"/>
          <w:szCs w:val="20"/>
        </w:rPr>
        <w:t>85</w:t>
      </w:r>
      <w:r w:rsidRPr="008409CF">
        <w:rPr>
          <w:sz w:val="20"/>
          <w:szCs w:val="20"/>
        </w:rPr>
        <w:t>, portando RG original e CPF.</w:t>
      </w:r>
    </w:p>
    <w:p w:rsidR="0041482B" w:rsidRPr="008409CF" w:rsidRDefault="0041482B" w:rsidP="00DB38D4">
      <w:pPr>
        <w:spacing w:after="120"/>
        <w:rPr>
          <w:sz w:val="20"/>
          <w:szCs w:val="20"/>
        </w:rPr>
      </w:pP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sz w:val="20"/>
          <w:szCs w:val="20"/>
        </w:rPr>
        <w:t>§ 1º No ato da matrícula o candidato selecionado deverá entregar os seguintes documentos:</w:t>
      </w:r>
    </w:p>
    <w:p w:rsidR="00DB38D4" w:rsidRPr="008409CF" w:rsidRDefault="00DB38D4" w:rsidP="00DB38D4">
      <w:pPr>
        <w:spacing w:after="120"/>
        <w:rPr>
          <w:sz w:val="20"/>
          <w:szCs w:val="20"/>
        </w:rPr>
      </w:pPr>
      <w:r w:rsidRPr="008409CF">
        <w:rPr>
          <w:sz w:val="20"/>
          <w:szCs w:val="20"/>
        </w:rPr>
        <w:t xml:space="preserve">a) Cópias </w:t>
      </w:r>
      <w:r w:rsidRPr="008409CF">
        <w:rPr>
          <w:b/>
          <w:sz w:val="20"/>
          <w:szCs w:val="20"/>
        </w:rPr>
        <w:t>autenticadas em cartório</w:t>
      </w:r>
      <w:r w:rsidRPr="008409CF">
        <w:rPr>
          <w:sz w:val="20"/>
          <w:szCs w:val="20"/>
        </w:rPr>
        <w:t>: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Diploma ou Certificado de Conclusão do Curso de Graduação, ou Declaração de Colação de Grau de curso reconhecido pelo MEC;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Histórico escolar do curso de Graduação;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RG;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CPF;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Título de Eleitor;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Certificado de reservista (masculino);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Certidão de nascimento ou de casamento;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Página de identificação do Passaporte e do visto de permanência no país, quando estrangeiro;</w:t>
      </w:r>
    </w:p>
    <w:p w:rsidR="00DB38D4" w:rsidRPr="008409CF" w:rsidRDefault="00DB38D4" w:rsidP="00DB38D4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sz w:val="20"/>
          <w:szCs w:val="20"/>
        </w:rPr>
        <w:t>No caso de candidato estrangeiro, atender às exigências do MEC.</w:t>
      </w:r>
    </w:p>
    <w:p w:rsidR="00DB38D4" w:rsidRPr="008409CF" w:rsidRDefault="00DB38D4" w:rsidP="00DB38D4">
      <w:pPr>
        <w:pStyle w:val="PargrafodaLista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8D4" w:rsidRPr="008409CF" w:rsidRDefault="00DB38D4" w:rsidP="00DB38D4">
      <w:pPr>
        <w:pStyle w:val="PargrafodaLista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409CF">
        <w:rPr>
          <w:rFonts w:ascii="Times New Roman" w:hAnsi="Times New Roman"/>
          <w:b/>
          <w:sz w:val="20"/>
          <w:szCs w:val="20"/>
        </w:rPr>
        <w:t xml:space="preserve">Art. 11º </w:t>
      </w:r>
      <w:r w:rsidRPr="008409CF">
        <w:rPr>
          <w:rFonts w:ascii="Times New Roman" w:hAnsi="Times New Roman"/>
          <w:sz w:val="20"/>
          <w:szCs w:val="20"/>
        </w:rPr>
        <w:t xml:space="preserve">O início </w:t>
      </w:r>
      <w:r w:rsidR="00A6362C" w:rsidRPr="008409CF">
        <w:rPr>
          <w:rFonts w:ascii="Times New Roman" w:hAnsi="Times New Roman"/>
          <w:sz w:val="20"/>
          <w:szCs w:val="20"/>
        </w:rPr>
        <w:t xml:space="preserve">e período </w:t>
      </w:r>
      <w:r w:rsidR="000B0077" w:rsidRPr="008409CF">
        <w:rPr>
          <w:rFonts w:ascii="Times New Roman" w:hAnsi="Times New Roman"/>
          <w:sz w:val="20"/>
          <w:szCs w:val="20"/>
        </w:rPr>
        <w:t>das aulas na</w:t>
      </w:r>
      <w:r w:rsidR="00A6362C" w:rsidRPr="008409CF">
        <w:rPr>
          <w:rFonts w:ascii="Times New Roman" w:hAnsi="Times New Roman"/>
          <w:sz w:val="20"/>
          <w:szCs w:val="20"/>
        </w:rPr>
        <w:t>s</w:t>
      </w:r>
      <w:r w:rsidR="000B0077" w:rsidRPr="008409CF">
        <w:rPr>
          <w:rFonts w:ascii="Times New Roman" w:hAnsi="Times New Roman"/>
          <w:sz w:val="20"/>
          <w:szCs w:val="20"/>
        </w:rPr>
        <w:t xml:space="preserve"> disciplina</w:t>
      </w:r>
      <w:r w:rsidR="00A6362C" w:rsidRPr="008409CF">
        <w:rPr>
          <w:rFonts w:ascii="Times New Roman" w:hAnsi="Times New Roman"/>
          <w:sz w:val="20"/>
          <w:szCs w:val="20"/>
        </w:rPr>
        <w:t>s</w:t>
      </w:r>
      <w:r w:rsidR="000B0077" w:rsidRPr="008409CF">
        <w:rPr>
          <w:rFonts w:ascii="Times New Roman" w:hAnsi="Times New Roman"/>
          <w:sz w:val="20"/>
          <w:szCs w:val="20"/>
        </w:rPr>
        <w:t xml:space="preserve"> </w:t>
      </w:r>
      <w:r w:rsidR="00A6362C" w:rsidRPr="008409CF">
        <w:rPr>
          <w:rFonts w:ascii="Times New Roman" w:hAnsi="Times New Roman"/>
          <w:sz w:val="20"/>
          <w:szCs w:val="20"/>
        </w:rPr>
        <w:t>serão</w:t>
      </w:r>
      <w:r w:rsidRPr="008409CF">
        <w:rPr>
          <w:rFonts w:ascii="Times New Roman" w:hAnsi="Times New Roman"/>
          <w:sz w:val="20"/>
          <w:szCs w:val="20"/>
        </w:rPr>
        <w:t xml:space="preserve"> </w:t>
      </w:r>
      <w:r w:rsidR="00A6362C" w:rsidRPr="008409CF">
        <w:rPr>
          <w:rFonts w:ascii="Times New Roman" w:hAnsi="Times New Roman"/>
          <w:sz w:val="20"/>
          <w:szCs w:val="20"/>
        </w:rPr>
        <w:t xml:space="preserve">de acordo com anexo </w:t>
      </w:r>
      <w:proofErr w:type="gramStart"/>
      <w:r w:rsidR="00A6362C" w:rsidRPr="008409CF">
        <w:rPr>
          <w:rFonts w:ascii="Times New Roman" w:hAnsi="Times New Roman"/>
          <w:sz w:val="20"/>
          <w:szCs w:val="20"/>
        </w:rPr>
        <w:t>1</w:t>
      </w:r>
      <w:proofErr w:type="gramEnd"/>
      <w:r w:rsidR="00A6362C" w:rsidRPr="008409CF">
        <w:rPr>
          <w:rFonts w:ascii="Times New Roman" w:hAnsi="Times New Roman"/>
          <w:sz w:val="20"/>
          <w:szCs w:val="20"/>
        </w:rPr>
        <w:t xml:space="preserve"> deste edital.</w:t>
      </w:r>
    </w:p>
    <w:p w:rsidR="00DB38D4" w:rsidRPr="008409CF" w:rsidRDefault="00DB38D4" w:rsidP="0041482B">
      <w:pPr>
        <w:spacing w:after="120"/>
        <w:rPr>
          <w:sz w:val="20"/>
          <w:szCs w:val="20"/>
        </w:rPr>
      </w:pPr>
      <w:r w:rsidRPr="008409CF">
        <w:rPr>
          <w:sz w:val="20"/>
          <w:szCs w:val="20"/>
        </w:rPr>
        <w:t>Publique-se.</w:t>
      </w:r>
    </w:p>
    <w:p w:rsidR="00DB38D4" w:rsidRPr="008409CF" w:rsidRDefault="00DB38D4" w:rsidP="00DB38D4">
      <w:pPr>
        <w:spacing w:after="120"/>
        <w:jc w:val="center"/>
        <w:rPr>
          <w:sz w:val="20"/>
          <w:szCs w:val="20"/>
        </w:rPr>
      </w:pPr>
      <w:r w:rsidRPr="008409CF">
        <w:rPr>
          <w:sz w:val="20"/>
          <w:szCs w:val="20"/>
        </w:rPr>
        <w:t xml:space="preserve">Cascavel/PR, </w:t>
      </w:r>
      <w:r w:rsidR="000B0077" w:rsidRPr="008409CF">
        <w:rPr>
          <w:sz w:val="20"/>
          <w:szCs w:val="20"/>
        </w:rPr>
        <w:t>21</w:t>
      </w:r>
      <w:r w:rsidRPr="008409CF">
        <w:rPr>
          <w:sz w:val="20"/>
          <w:szCs w:val="20"/>
        </w:rPr>
        <w:t xml:space="preserve"> de </w:t>
      </w:r>
      <w:r w:rsidR="000B0077" w:rsidRPr="008409CF">
        <w:rPr>
          <w:sz w:val="20"/>
          <w:szCs w:val="20"/>
        </w:rPr>
        <w:t xml:space="preserve">Março </w:t>
      </w:r>
      <w:r w:rsidRPr="008409CF">
        <w:rPr>
          <w:sz w:val="20"/>
          <w:szCs w:val="20"/>
        </w:rPr>
        <w:t>de 201</w:t>
      </w:r>
      <w:r w:rsidR="006560D7" w:rsidRPr="008409CF">
        <w:rPr>
          <w:sz w:val="20"/>
          <w:szCs w:val="20"/>
        </w:rPr>
        <w:t>7</w:t>
      </w:r>
      <w:r w:rsidRPr="008409CF">
        <w:rPr>
          <w:sz w:val="20"/>
          <w:szCs w:val="20"/>
        </w:rPr>
        <w:t>.</w:t>
      </w:r>
    </w:p>
    <w:p w:rsidR="00DB38D4" w:rsidRPr="008409CF" w:rsidRDefault="00DB38D4" w:rsidP="00DB38D4">
      <w:pPr>
        <w:spacing w:after="120"/>
        <w:jc w:val="center"/>
        <w:rPr>
          <w:sz w:val="20"/>
          <w:szCs w:val="20"/>
        </w:rPr>
      </w:pPr>
    </w:p>
    <w:p w:rsidR="00DB38D4" w:rsidRPr="008409CF" w:rsidRDefault="00DB38D4" w:rsidP="00DB38D4">
      <w:pPr>
        <w:spacing w:after="120"/>
        <w:jc w:val="center"/>
        <w:rPr>
          <w:sz w:val="24"/>
          <w:szCs w:val="24"/>
        </w:rPr>
      </w:pPr>
    </w:p>
    <w:p w:rsidR="00DB38D4" w:rsidRPr="008409CF" w:rsidRDefault="00DB38D4" w:rsidP="00DB38D4">
      <w:pPr>
        <w:tabs>
          <w:tab w:val="left" w:pos="4962"/>
        </w:tabs>
        <w:ind w:left="425" w:hanging="425"/>
        <w:jc w:val="center"/>
        <w:rPr>
          <w:b/>
          <w:sz w:val="24"/>
          <w:szCs w:val="24"/>
        </w:rPr>
      </w:pPr>
      <w:r w:rsidRPr="008409CF">
        <w:rPr>
          <w:b/>
          <w:sz w:val="24"/>
          <w:szCs w:val="24"/>
        </w:rPr>
        <w:t xml:space="preserve">Professora Drª </w:t>
      </w:r>
      <w:r w:rsidR="00A54C20" w:rsidRPr="008409CF">
        <w:rPr>
          <w:b/>
          <w:sz w:val="24"/>
          <w:szCs w:val="24"/>
        </w:rPr>
        <w:t>Delci Grapégia Dal Vesco</w:t>
      </w:r>
    </w:p>
    <w:p w:rsidR="0041482B" w:rsidRPr="008409CF" w:rsidRDefault="00DB38D4" w:rsidP="00A54C20">
      <w:pPr>
        <w:tabs>
          <w:tab w:val="left" w:pos="4962"/>
        </w:tabs>
        <w:ind w:left="425" w:hanging="425"/>
        <w:jc w:val="center"/>
        <w:rPr>
          <w:sz w:val="24"/>
          <w:szCs w:val="24"/>
        </w:rPr>
      </w:pPr>
      <w:r w:rsidRPr="008409CF">
        <w:rPr>
          <w:sz w:val="24"/>
          <w:szCs w:val="24"/>
        </w:rPr>
        <w:t>Coordenadora do Mestrado</w:t>
      </w:r>
      <w:r w:rsidR="00A54C20" w:rsidRPr="008409CF">
        <w:rPr>
          <w:sz w:val="24"/>
          <w:szCs w:val="24"/>
        </w:rPr>
        <w:t xml:space="preserve"> em Contabilidade</w:t>
      </w:r>
      <w:r w:rsidRPr="008409CF">
        <w:rPr>
          <w:sz w:val="24"/>
          <w:szCs w:val="24"/>
        </w:rPr>
        <w:t xml:space="preserve"> (PPG</w:t>
      </w:r>
      <w:r w:rsidR="00A54C20" w:rsidRPr="008409CF">
        <w:rPr>
          <w:sz w:val="24"/>
          <w:szCs w:val="24"/>
        </w:rPr>
        <w:t>C</w:t>
      </w:r>
      <w:r w:rsidRPr="008409CF">
        <w:rPr>
          <w:sz w:val="24"/>
          <w:szCs w:val="24"/>
        </w:rPr>
        <w:t xml:space="preserve">) </w:t>
      </w:r>
    </w:p>
    <w:p w:rsidR="0041482B" w:rsidRPr="008409CF" w:rsidRDefault="0041482B">
      <w:pPr>
        <w:spacing w:after="200" w:line="276" w:lineRule="auto"/>
        <w:ind w:firstLine="0"/>
        <w:jc w:val="left"/>
        <w:rPr>
          <w:sz w:val="24"/>
          <w:szCs w:val="24"/>
        </w:rPr>
      </w:pPr>
      <w:r w:rsidRPr="008409CF">
        <w:rPr>
          <w:sz w:val="24"/>
          <w:szCs w:val="24"/>
        </w:rPr>
        <w:br w:type="page"/>
      </w:r>
    </w:p>
    <w:p w:rsidR="00A54C20" w:rsidRPr="008409CF" w:rsidRDefault="00A54C20" w:rsidP="00A54C20">
      <w:pPr>
        <w:tabs>
          <w:tab w:val="left" w:pos="4962"/>
        </w:tabs>
        <w:ind w:left="425" w:hanging="425"/>
        <w:jc w:val="center"/>
        <w:rPr>
          <w:sz w:val="24"/>
          <w:szCs w:val="24"/>
        </w:rPr>
      </w:pPr>
    </w:p>
    <w:p w:rsidR="00DB38D4" w:rsidRPr="008409CF" w:rsidRDefault="00DB38D4" w:rsidP="00A54C20">
      <w:pPr>
        <w:tabs>
          <w:tab w:val="left" w:pos="4962"/>
        </w:tabs>
        <w:ind w:left="425" w:hanging="425"/>
        <w:jc w:val="center"/>
        <w:rPr>
          <w:b/>
          <w:sz w:val="24"/>
          <w:szCs w:val="24"/>
        </w:rPr>
      </w:pPr>
      <w:r w:rsidRPr="008409CF">
        <w:rPr>
          <w:b/>
          <w:sz w:val="24"/>
          <w:szCs w:val="24"/>
        </w:rPr>
        <w:t>Anexo I</w:t>
      </w:r>
      <w:r w:rsidRPr="008409CF">
        <w:rPr>
          <w:sz w:val="24"/>
          <w:szCs w:val="24"/>
        </w:rPr>
        <w:t xml:space="preserve"> </w:t>
      </w:r>
      <w:r w:rsidRPr="008409CF">
        <w:rPr>
          <w:b/>
          <w:sz w:val="24"/>
          <w:szCs w:val="24"/>
        </w:rPr>
        <w:t>do Edital nº 0</w:t>
      </w:r>
      <w:r w:rsidR="00A928C0" w:rsidRPr="008409CF">
        <w:rPr>
          <w:b/>
          <w:sz w:val="24"/>
          <w:szCs w:val="24"/>
        </w:rPr>
        <w:t>05</w:t>
      </w:r>
      <w:r w:rsidR="008F733C" w:rsidRPr="008409CF">
        <w:rPr>
          <w:b/>
          <w:sz w:val="24"/>
          <w:szCs w:val="24"/>
        </w:rPr>
        <w:t>/</w:t>
      </w:r>
      <w:r w:rsidRPr="008409CF">
        <w:rPr>
          <w:b/>
          <w:sz w:val="24"/>
          <w:szCs w:val="24"/>
        </w:rPr>
        <w:t>201</w:t>
      </w:r>
      <w:r w:rsidR="00A928C0" w:rsidRPr="008409CF">
        <w:rPr>
          <w:b/>
          <w:sz w:val="24"/>
          <w:szCs w:val="24"/>
        </w:rPr>
        <w:t>7</w:t>
      </w:r>
      <w:r w:rsidRPr="008409CF">
        <w:rPr>
          <w:b/>
          <w:sz w:val="24"/>
          <w:szCs w:val="24"/>
        </w:rPr>
        <w:t xml:space="preserve"> - PPG</w:t>
      </w:r>
      <w:r w:rsidR="00A54C20" w:rsidRPr="008409CF">
        <w:rPr>
          <w:b/>
          <w:sz w:val="24"/>
          <w:szCs w:val="24"/>
        </w:rPr>
        <w:t>C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469"/>
        <w:gridCol w:w="2307"/>
        <w:gridCol w:w="984"/>
        <w:gridCol w:w="1551"/>
        <w:gridCol w:w="1409"/>
      </w:tblGrid>
      <w:tr w:rsidR="008409CF" w:rsidRPr="008409CF" w:rsidTr="00A6362C">
        <w:trPr>
          <w:trHeight w:val="571"/>
        </w:trPr>
        <w:tc>
          <w:tcPr>
            <w:tcW w:w="2469" w:type="dxa"/>
            <w:vAlign w:val="center"/>
          </w:tcPr>
          <w:p w:rsidR="00A6362C" w:rsidRPr="008409CF" w:rsidRDefault="00A6362C" w:rsidP="00B334A3">
            <w:pPr>
              <w:ind w:firstLine="0"/>
              <w:rPr>
                <w:b/>
              </w:rPr>
            </w:pPr>
            <w:r w:rsidRPr="008409CF">
              <w:rPr>
                <w:b/>
              </w:rPr>
              <w:t>Disciplina</w:t>
            </w:r>
          </w:p>
        </w:tc>
        <w:tc>
          <w:tcPr>
            <w:tcW w:w="2307" w:type="dxa"/>
            <w:vAlign w:val="center"/>
          </w:tcPr>
          <w:p w:rsidR="00A6362C" w:rsidRPr="008409CF" w:rsidRDefault="00A6362C" w:rsidP="00B334A3">
            <w:pPr>
              <w:ind w:firstLine="0"/>
              <w:rPr>
                <w:b/>
              </w:rPr>
            </w:pPr>
            <w:r w:rsidRPr="008409CF">
              <w:rPr>
                <w:b/>
              </w:rPr>
              <w:t>Professor(a)</w:t>
            </w:r>
          </w:p>
        </w:tc>
        <w:tc>
          <w:tcPr>
            <w:tcW w:w="984" w:type="dxa"/>
            <w:vAlign w:val="center"/>
          </w:tcPr>
          <w:p w:rsidR="00A6362C" w:rsidRPr="008409CF" w:rsidRDefault="00A6362C" w:rsidP="00B334A3">
            <w:pPr>
              <w:ind w:firstLine="0"/>
              <w:rPr>
                <w:b/>
              </w:rPr>
            </w:pPr>
            <w:r w:rsidRPr="008409CF">
              <w:rPr>
                <w:b/>
              </w:rPr>
              <w:t>Número de vagas</w:t>
            </w:r>
          </w:p>
        </w:tc>
        <w:tc>
          <w:tcPr>
            <w:tcW w:w="1551" w:type="dxa"/>
          </w:tcPr>
          <w:p w:rsidR="00A6362C" w:rsidRPr="008409CF" w:rsidRDefault="008409CF" w:rsidP="00B334A3">
            <w:pPr>
              <w:ind w:firstLine="0"/>
              <w:rPr>
                <w:b/>
              </w:rPr>
            </w:pPr>
            <w:r w:rsidRPr="008409CF">
              <w:rPr>
                <w:b/>
              </w:rPr>
              <w:t xml:space="preserve">Período </w:t>
            </w:r>
          </w:p>
        </w:tc>
        <w:tc>
          <w:tcPr>
            <w:tcW w:w="1409" w:type="dxa"/>
          </w:tcPr>
          <w:p w:rsidR="00A6362C" w:rsidRPr="008409CF" w:rsidRDefault="00A6362C" w:rsidP="00B334A3">
            <w:pPr>
              <w:ind w:firstLine="0"/>
              <w:rPr>
                <w:b/>
              </w:rPr>
            </w:pPr>
            <w:r w:rsidRPr="008409CF">
              <w:rPr>
                <w:b/>
              </w:rPr>
              <w:t xml:space="preserve">Inicio das aulas </w:t>
            </w:r>
          </w:p>
        </w:tc>
      </w:tr>
      <w:tr w:rsidR="00A6362C" w:rsidRPr="008409CF" w:rsidTr="00A6362C">
        <w:trPr>
          <w:trHeight w:val="865"/>
        </w:trPr>
        <w:tc>
          <w:tcPr>
            <w:tcW w:w="2469" w:type="dxa"/>
            <w:vAlign w:val="center"/>
          </w:tcPr>
          <w:p w:rsidR="00A6362C" w:rsidRPr="008409CF" w:rsidRDefault="00A6362C" w:rsidP="005A2E79">
            <w:pPr>
              <w:ind w:firstLine="0"/>
              <w:rPr>
                <w:sz w:val="20"/>
                <w:szCs w:val="20"/>
              </w:rPr>
            </w:pPr>
            <w:r w:rsidRPr="008409CF">
              <w:rPr>
                <w:sz w:val="20"/>
                <w:szCs w:val="20"/>
              </w:rPr>
              <w:t>Planejamento e Controle Gerencial</w:t>
            </w:r>
          </w:p>
        </w:tc>
        <w:tc>
          <w:tcPr>
            <w:tcW w:w="2307" w:type="dxa"/>
            <w:vAlign w:val="center"/>
          </w:tcPr>
          <w:p w:rsidR="00A6362C" w:rsidRPr="008409CF" w:rsidRDefault="00A6362C" w:rsidP="005A2E79">
            <w:pPr>
              <w:ind w:firstLine="0"/>
              <w:rPr>
                <w:sz w:val="20"/>
                <w:szCs w:val="20"/>
              </w:rPr>
            </w:pPr>
            <w:r w:rsidRPr="008409CF">
              <w:rPr>
                <w:sz w:val="20"/>
                <w:szCs w:val="20"/>
              </w:rPr>
              <w:t xml:space="preserve">Leandro Augusto </w:t>
            </w:r>
            <w:proofErr w:type="spellStart"/>
            <w:r w:rsidRPr="008409CF">
              <w:rPr>
                <w:sz w:val="20"/>
                <w:szCs w:val="20"/>
              </w:rPr>
              <w:t>Toigo</w:t>
            </w:r>
            <w:proofErr w:type="spellEnd"/>
          </w:p>
        </w:tc>
        <w:tc>
          <w:tcPr>
            <w:tcW w:w="984" w:type="dxa"/>
            <w:vAlign w:val="center"/>
          </w:tcPr>
          <w:p w:rsidR="00A6362C" w:rsidRPr="008409CF" w:rsidRDefault="00A6362C" w:rsidP="000B0077">
            <w:pPr>
              <w:ind w:firstLine="0"/>
              <w:jc w:val="center"/>
              <w:rPr>
                <w:sz w:val="22"/>
              </w:rPr>
            </w:pPr>
            <w:proofErr w:type="gramStart"/>
            <w:r w:rsidRPr="008409CF">
              <w:rPr>
                <w:sz w:val="22"/>
              </w:rPr>
              <w:t>1</w:t>
            </w:r>
            <w:proofErr w:type="gramEnd"/>
          </w:p>
        </w:tc>
        <w:tc>
          <w:tcPr>
            <w:tcW w:w="1551" w:type="dxa"/>
          </w:tcPr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 xml:space="preserve">Tarde </w:t>
            </w:r>
          </w:p>
        </w:tc>
        <w:tc>
          <w:tcPr>
            <w:tcW w:w="1409" w:type="dxa"/>
          </w:tcPr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>Maio</w:t>
            </w:r>
            <w:r>
              <w:rPr>
                <w:sz w:val="22"/>
              </w:rPr>
              <w:t xml:space="preserve"> 2017</w:t>
            </w:r>
          </w:p>
        </w:tc>
      </w:tr>
      <w:tr w:rsidR="00A6362C" w:rsidRPr="008409CF" w:rsidTr="00A6362C">
        <w:trPr>
          <w:trHeight w:val="865"/>
        </w:trPr>
        <w:tc>
          <w:tcPr>
            <w:tcW w:w="2469" w:type="dxa"/>
            <w:vAlign w:val="center"/>
          </w:tcPr>
          <w:p w:rsidR="00A6362C" w:rsidRPr="008409CF" w:rsidRDefault="00A6362C" w:rsidP="005A2E79">
            <w:pPr>
              <w:ind w:firstLine="0"/>
              <w:rPr>
                <w:sz w:val="20"/>
                <w:szCs w:val="20"/>
              </w:rPr>
            </w:pPr>
            <w:r w:rsidRPr="008409CF">
              <w:rPr>
                <w:sz w:val="20"/>
                <w:szCs w:val="20"/>
              </w:rPr>
              <w:t>Modelos Econométricos aplicados à contabilidade</w:t>
            </w:r>
          </w:p>
        </w:tc>
        <w:tc>
          <w:tcPr>
            <w:tcW w:w="2307" w:type="dxa"/>
            <w:vAlign w:val="center"/>
          </w:tcPr>
          <w:p w:rsidR="00A6362C" w:rsidRPr="008409CF" w:rsidRDefault="00A6362C" w:rsidP="0011272E">
            <w:pPr>
              <w:ind w:firstLine="0"/>
              <w:rPr>
                <w:sz w:val="20"/>
                <w:szCs w:val="20"/>
              </w:rPr>
            </w:pPr>
            <w:r w:rsidRPr="008409CF">
              <w:rPr>
                <w:sz w:val="20"/>
                <w:szCs w:val="20"/>
              </w:rPr>
              <w:t>Maria da Piedade</w:t>
            </w:r>
          </w:p>
        </w:tc>
        <w:tc>
          <w:tcPr>
            <w:tcW w:w="984" w:type="dxa"/>
            <w:vAlign w:val="center"/>
          </w:tcPr>
          <w:p w:rsidR="00A6362C" w:rsidRPr="008409CF" w:rsidRDefault="00A6362C" w:rsidP="000B0077">
            <w:pPr>
              <w:ind w:firstLine="0"/>
              <w:jc w:val="center"/>
              <w:rPr>
                <w:sz w:val="22"/>
              </w:rPr>
            </w:pPr>
            <w:proofErr w:type="gramStart"/>
            <w:r w:rsidRPr="008409CF">
              <w:rPr>
                <w:sz w:val="22"/>
              </w:rPr>
              <w:t>2</w:t>
            </w:r>
            <w:proofErr w:type="gramEnd"/>
          </w:p>
        </w:tc>
        <w:tc>
          <w:tcPr>
            <w:tcW w:w="1551" w:type="dxa"/>
          </w:tcPr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>Manhã</w:t>
            </w:r>
          </w:p>
        </w:tc>
        <w:tc>
          <w:tcPr>
            <w:tcW w:w="1409" w:type="dxa"/>
          </w:tcPr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 xml:space="preserve">Maio </w:t>
            </w:r>
            <w:r>
              <w:rPr>
                <w:sz w:val="22"/>
              </w:rPr>
              <w:t>2017</w:t>
            </w:r>
          </w:p>
        </w:tc>
      </w:tr>
      <w:tr w:rsidR="008409CF" w:rsidRPr="008409CF" w:rsidTr="00A6362C">
        <w:trPr>
          <w:trHeight w:val="865"/>
        </w:trPr>
        <w:tc>
          <w:tcPr>
            <w:tcW w:w="2469" w:type="dxa"/>
            <w:vAlign w:val="center"/>
          </w:tcPr>
          <w:p w:rsidR="00A6362C" w:rsidRPr="008409CF" w:rsidRDefault="00A6362C" w:rsidP="005A2E79">
            <w:pPr>
              <w:ind w:firstLine="0"/>
              <w:rPr>
                <w:sz w:val="20"/>
                <w:szCs w:val="20"/>
              </w:rPr>
            </w:pPr>
            <w:r w:rsidRPr="008409CF">
              <w:rPr>
                <w:sz w:val="20"/>
                <w:szCs w:val="20"/>
              </w:rPr>
              <w:t xml:space="preserve">Gestão de Ativos Intangíveis </w:t>
            </w:r>
          </w:p>
        </w:tc>
        <w:tc>
          <w:tcPr>
            <w:tcW w:w="2307" w:type="dxa"/>
            <w:vAlign w:val="center"/>
          </w:tcPr>
          <w:p w:rsidR="00A6362C" w:rsidRPr="008409CF" w:rsidRDefault="00A6362C" w:rsidP="005A2E79">
            <w:pPr>
              <w:ind w:firstLine="0"/>
              <w:rPr>
                <w:sz w:val="20"/>
                <w:szCs w:val="20"/>
              </w:rPr>
            </w:pPr>
            <w:proofErr w:type="spellStart"/>
            <w:r w:rsidRPr="008409CF">
              <w:rPr>
                <w:sz w:val="20"/>
                <w:szCs w:val="20"/>
              </w:rPr>
              <w:t>Delci</w:t>
            </w:r>
            <w:proofErr w:type="spellEnd"/>
            <w:r w:rsidRPr="008409CF">
              <w:rPr>
                <w:sz w:val="20"/>
                <w:szCs w:val="20"/>
              </w:rPr>
              <w:t xml:space="preserve"> </w:t>
            </w:r>
            <w:proofErr w:type="spellStart"/>
            <w:r w:rsidRPr="008409CF">
              <w:rPr>
                <w:sz w:val="20"/>
                <w:szCs w:val="20"/>
              </w:rPr>
              <w:t>Grapegia</w:t>
            </w:r>
            <w:proofErr w:type="spellEnd"/>
            <w:r w:rsidRPr="008409CF">
              <w:rPr>
                <w:sz w:val="20"/>
                <w:szCs w:val="20"/>
              </w:rPr>
              <w:t xml:space="preserve"> Dal </w:t>
            </w:r>
            <w:proofErr w:type="spellStart"/>
            <w:r w:rsidRPr="008409CF">
              <w:rPr>
                <w:sz w:val="20"/>
                <w:szCs w:val="20"/>
              </w:rPr>
              <w:t>Vesco</w:t>
            </w:r>
            <w:proofErr w:type="spellEnd"/>
            <w:r w:rsidRPr="008409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A6362C" w:rsidRPr="008409CF" w:rsidRDefault="00A6362C" w:rsidP="000B0077">
            <w:pPr>
              <w:ind w:firstLine="0"/>
              <w:jc w:val="center"/>
              <w:rPr>
                <w:sz w:val="22"/>
              </w:rPr>
            </w:pPr>
            <w:proofErr w:type="gramStart"/>
            <w:r w:rsidRPr="008409CF">
              <w:rPr>
                <w:sz w:val="22"/>
              </w:rPr>
              <w:t>2</w:t>
            </w:r>
            <w:proofErr w:type="gramEnd"/>
          </w:p>
        </w:tc>
        <w:tc>
          <w:tcPr>
            <w:tcW w:w="1551" w:type="dxa"/>
          </w:tcPr>
          <w:p w:rsidR="00A6362C" w:rsidRPr="008409CF" w:rsidRDefault="00A6362C" w:rsidP="000A43DA">
            <w:pPr>
              <w:ind w:firstLine="0"/>
              <w:jc w:val="center"/>
              <w:rPr>
                <w:sz w:val="22"/>
              </w:rPr>
            </w:pPr>
          </w:p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>Noite</w:t>
            </w:r>
            <w:r w:rsidR="00A6362C" w:rsidRPr="008409CF">
              <w:rPr>
                <w:sz w:val="22"/>
              </w:rPr>
              <w:t xml:space="preserve"> </w:t>
            </w:r>
          </w:p>
        </w:tc>
        <w:tc>
          <w:tcPr>
            <w:tcW w:w="1409" w:type="dxa"/>
          </w:tcPr>
          <w:p w:rsidR="00A6362C" w:rsidRPr="008409CF" w:rsidRDefault="008409CF" w:rsidP="000A43DA">
            <w:pPr>
              <w:ind w:firstLine="0"/>
              <w:jc w:val="center"/>
              <w:rPr>
                <w:sz w:val="22"/>
              </w:rPr>
            </w:pPr>
            <w:r w:rsidRPr="008409CF">
              <w:rPr>
                <w:sz w:val="22"/>
              </w:rPr>
              <w:t xml:space="preserve">Abril </w:t>
            </w:r>
            <w:r>
              <w:rPr>
                <w:sz w:val="22"/>
              </w:rPr>
              <w:t>2017</w:t>
            </w:r>
          </w:p>
        </w:tc>
      </w:tr>
    </w:tbl>
    <w:p w:rsidR="00DB38D4" w:rsidRPr="008409CF" w:rsidRDefault="00DB38D4" w:rsidP="00DB38D4"/>
    <w:p w:rsidR="000B0077" w:rsidRDefault="000B0077" w:rsidP="00DB38D4"/>
    <w:sectPr w:rsidR="000B0077" w:rsidSect="0041482B">
      <w:footerReference w:type="default" r:id="rId15"/>
      <w:pgSz w:w="11906" w:h="16838"/>
      <w:pgMar w:top="1134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B" w:rsidRDefault="009309EB" w:rsidP="003C7929">
      <w:r>
        <w:separator/>
      </w:r>
    </w:p>
  </w:endnote>
  <w:endnote w:type="continuationSeparator" w:id="0">
    <w:p w:rsidR="009309EB" w:rsidRDefault="009309EB" w:rsidP="003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59130"/>
      <w:docPartObj>
        <w:docPartGallery w:val="Page Numbers (Bottom of Page)"/>
        <w:docPartUnique/>
      </w:docPartObj>
    </w:sdtPr>
    <w:sdtEndPr/>
    <w:sdtContent>
      <w:p w:rsidR="003C7929" w:rsidRDefault="003C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DE">
          <w:rPr>
            <w:noProof/>
          </w:rPr>
          <w:t>1</w:t>
        </w:r>
        <w:r>
          <w:fldChar w:fldCharType="end"/>
        </w:r>
      </w:p>
    </w:sdtContent>
  </w:sdt>
  <w:p w:rsidR="003C7929" w:rsidRDefault="003C7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B" w:rsidRDefault="009309EB" w:rsidP="003C7929">
      <w:r>
        <w:separator/>
      </w:r>
    </w:p>
  </w:footnote>
  <w:footnote w:type="continuationSeparator" w:id="0">
    <w:p w:rsidR="009309EB" w:rsidRDefault="009309EB" w:rsidP="003C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0F"/>
    <w:multiLevelType w:val="hybridMultilevel"/>
    <w:tmpl w:val="2A9023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762E9"/>
    <w:multiLevelType w:val="multilevel"/>
    <w:tmpl w:val="05BA1220"/>
    <w:styleLink w:val="Estilo3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D34299"/>
    <w:multiLevelType w:val="hybridMultilevel"/>
    <w:tmpl w:val="2C645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483"/>
    <w:multiLevelType w:val="hybridMultilevel"/>
    <w:tmpl w:val="58FC2978"/>
    <w:lvl w:ilvl="0" w:tplc="0AC2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43D3"/>
    <w:multiLevelType w:val="multilevel"/>
    <w:tmpl w:val="6632FA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>
    <w:nsid w:val="40DF694E"/>
    <w:multiLevelType w:val="hybridMultilevel"/>
    <w:tmpl w:val="36E2D8FA"/>
    <w:lvl w:ilvl="0" w:tplc="16283F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8995F3A"/>
    <w:multiLevelType w:val="hybridMultilevel"/>
    <w:tmpl w:val="74A8ECAC"/>
    <w:lvl w:ilvl="0" w:tplc="C0B4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43051"/>
    <w:multiLevelType w:val="multilevel"/>
    <w:tmpl w:val="BE16D7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B3BA2"/>
    <w:multiLevelType w:val="multilevel"/>
    <w:tmpl w:val="0312094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6D7F7730"/>
    <w:multiLevelType w:val="hybridMultilevel"/>
    <w:tmpl w:val="5C5C9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E3798"/>
    <w:multiLevelType w:val="hybridMultilevel"/>
    <w:tmpl w:val="23340EAE"/>
    <w:lvl w:ilvl="0" w:tplc="604C97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D9B0458"/>
    <w:multiLevelType w:val="multilevel"/>
    <w:tmpl w:val="D116B2C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163D3F"/>
    <w:multiLevelType w:val="multilevel"/>
    <w:tmpl w:val="05BA1220"/>
    <w:numStyleLink w:val="Estilo3"/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4F"/>
    <w:rsid w:val="00016A0F"/>
    <w:rsid w:val="000330AF"/>
    <w:rsid w:val="00061F80"/>
    <w:rsid w:val="00082180"/>
    <w:rsid w:val="000A43DA"/>
    <w:rsid w:val="000B0077"/>
    <w:rsid w:val="000D2847"/>
    <w:rsid w:val="000F501F"/>
    <w:rsid w:val="000F7D48"/>
    <w:rsid w:val="00122440"/>
    <w:rsid w:val="0014458C"/>
    <w:rsid w:val="00153182"/>
    <w:rsid w:val="001845D1"/>
    <w:rsid w:val="001863B0"/>
    <w:rsid w:val="00196AA2"/>
    <w:rsid w:val="001B7273"/>
    <w:rsid w:val="001C4C23"/>
    <w:rsid w:val="001C5373"/>
    <w:rsid w:val="001D2BB7"/>
    <w:rsid w:val="001E4079"/>
    <w:rsid w:val="001E7427"/>
    <w:rsid w:val="001F0F52"/>
    <w:rsid w:val="002069BC"/>
    <w:rsid w:val="0023750D"/>
    <w:rsid w:val="00254531"/>
    <w:rsid w:val="00264DB7"/>
    <w:rsid w:val="00287A8A"/>
    <w:rsid w:val="002B6461"/>
    <w:rsid w:val="002C7280"/>
    <w:rsid w:val="002D60D5"/>
    <w:rsid w:val="002E21A0"/>
    <w:rsid w:val="00307793"/>
    <w:rsid w:val="00307824"/>
    <w:rsid w:val="00325D3C"/>
    <w:rsid w:val="00325EB4"/>
    <w:rsid w:val="00334781"/>
    <w:rsid w:val="00342473"/>
    <w:rsid w:val="00355940"/>
    <w:rsid w:val="00356DA2"/>
    <w:rsid w:val="0037616C"/>
    <w:rsid w:val="00380DFF"/>
    <w:rsid w:val="003A29AE"/>
    <w:rsid w:val="003B0D38"/>
    <w:rsid w:val="003C0DE4"/>
    <w:rsid w:val="003C7929"/>
    <w:rsid w:val="003D473E"/>
    <w:rsid w:val="003E0C2D"/>
    <w:rsid w:val="003F035C"/>
    <w:rsid w:val="0041482B"/>
    <w:rsid w:val="0043074F"/>
    <w:rsid w:val="00430C57"/>
    <w:rsid w:val="00447DBD"/>
    <w:rsid w:val="00453487"/>
    <w:rsid w:val="0047554D"/>
    <w:rsid w:val="00483E9C"/>
    <w:rsid w:val="004F3196"/>
    <w:rsid w:val="004F448C"/>
    <w:rsid w:val="005149E8"/>
    <w:rsid w:val="005203EC"/>
    <w:rsid w:val="00541769"/>
    <w:rsid w:val="005971C0"/>
    <w:rsid w:val="005975C7"/>
    <w:rsid w:val="005A2E79"/>
    <w:rsid w:val="005C1544"/>
    <w:rsid w:val="005D7D7A"/>
    <w:rsid w:val="005E5774"/>
    <w:rsid w:val="006560D7"/>
    <w:rsid w:val="0066116D"/>
    <w:rsid w:val="00663F0E"/>
    <w:rsid w:val="00687E36"/>
    <w:rsid w:val="00695662"/>
    <w:rsid w:val="006B030D"/>
    <w:rsid w:val="006C0B88"/>
    <w:rsid w:val="006C6BB2"/>
    <w:rsid w:val="006F5739"/>
    <w:rsid w:val="00725CC1"/>
    <w:rsid w:val="0073336C"/>
    <w:rsid w:val="0077639A"/>
    <w:rsid w:val="007A688D"/>
    <w:rsid w:val="007A7714"/>
    <w:rsid w:val="007B1B2A"/>
    <w:rsid w:val="007B3B0E"/>
    <w:rsid w:val="007C2CA0"/>
    <w:rsid w:val="007D0FDD"/>
    <w:rsid w:val="007D146D"/>
    <w:rsid w:val="007E14B9"/>
    <w:rsid w:val="007E7B4F"/>
    <w:rsid w:val="00806C02"/>
    <w:rsid w:val="00815A43"/>
    <w:rsid w:val="008227D7"/>
    <w:rsid w:val="008300D2"/>
    <w:rsid w:val="008409CF"/>
    <w:rsid w:val="008452B6"/>
    <w:rsid w:val="00865D75"/>
    <w:rsid w:val="00867A39"/>
    <w:rsid w:val="008755E2"/>
    <w:rsid w:val="008846A7"/>
    <w:rsid w:val="008B384E"/>
    <w:rsid w:val="008C7288"/>
    <w:rsid w:val="008E0FE2"/>
    <w:rsid w:val="008E5461"/>
    <w:rsid w:val="008E6BF5"/>
    <w:rsid w:val="008F6ED7"/>
    <w:rsid w:val="008F733C"/>
    <w:rsid w:val="0091058A"/>
    <w:rsid w:val="00920E5B"/>
    <w:rsid w:val="0092287B"/>
    <w:rsid w:val="00926926"/>
    <w:rsid w:val="009309EB"/>
    <w:rsid w:val="00943B09"/>
    <w:rsid w:val="009639A6"/>
    <w:rsid w:val="00964755"/>
    <w:rsid w:val="00983B11"/>
    <w:rsid w:val="00986BA3"/>
    <w:rsid w:val="009B79B4"/>
    <w:rsid w:val="009C42F9"/>
    <w:rsid w:val="009C518A"/>
    <w:rsid w:val="009D7C36"/>
    <w:rsid w:val="009E4049"/>
    <w:rsid w:val="00A05345"/>
    <w:rsid w:val="00A16BA3"/>
    <w:rsid w:val="00A17740"/>
    <w:rsid w:val="00A30B23"/>
    <w:rsid w:val="00A45677"/>
    <w:rsid w:val="00A45F15"/>
    <w:rsid w:val="00A54C20"/>
    <w:rsid w:val="00A6362C"/>
    <w:rsid w:val="00A66954"/>
    <w:rsid w:val="00A81519"/>
    <w:rsid w:val="00A82619"/>
    <w:rsid w:val="00A83C76"/>
    <w:rsid w:val="00A84EF1"/>
    <w:rsid w:val="00A928C0"/>
    <w:rsid w:val="00A95BAB"/>
    <w:rsid w:val="00AB2105"/>
    <w:rsid w:val="00AB593F"/>
    <w:rsid w:val="00AD4971"/>
    <w:rsid w:val="00AE0B0B"/>
    <w:rsid w:val="00AE2A34"/>
    <w:rsid w:val="00AE69CC"/>
    <w:rsid w:val="00AF08FA"/>
    <w:rsid w:val="00B150CF"/>
    <w:rsid w:val="00B16249"/>
    <w:rsid w:val="00B16E2C"/>
    <w:rsid w:val="00B334A3"/>
    <w:rsid w:val="00B40DD9"/>
    <w:rsid w:val="00B45A61"/>
    <w:rsid w:val="00B6494B"/>
    <w:rsid w:val="00B711AC"/>
    <w:rsid w:val="00B74269"/>
    <w:rsid w:val="00B769B5"/>
    <w:rsid w:val="00B828D7"/>
    <w:rsid w:val="00B91039"/>
    <w:rsid w:val="00BA5AA5"/>
    <w:rsid w:val="00BF1EB1"/>
    <w:rsid w:val="00C0745A"/>
    <w:rsid w:val="00C26431"/>
    <w:rsid w:val="00C36C54"/>
    <w:rsid w:val="00C42D57"/>
    <w:rsid w:val="00C434A4"/>
    <w:rsid w:val="00C52B23"/>
    <w:rsid w:val="00C536C8"/>
    <w:rsid w:val="00C645D3"/>
    <w:rsid w:val="00C76064"/>
    <w:rsid w:val="00CD2CDE"/>
    <w:rsid w:val="00CF3E21"/>
    <w:rsid w:val="00CF6075"/>
    <w:rsid w:val="00D46250"/>
    <w:rsid w:val="00D81A3F"/>
    <w:rsid w:val="00DB38D4"/>
    <w:rsid w:val="00DB57EC"/>
    <w:rsid w:val="00DD59CF"/>
    <w:rsid w:val="00DF5351"/>
    <w:rsid w:val="00E04A30"/>
    <w:rsid w:val="00E142BD"/>
    <w:rsid w:val="00E25A1E"/>
    <w:rsid w:val="00E25A69"/>
    <w:rsid w:val="00E41AEC"/>
    <w:rsid w:val="00E421B9"/>
    <w:rsid w:val="00E66D84"/>
    <w:rsid w:val="00E7110D"/>
    <w:rsid w:val="00E7129C"/>
    <w:rsid w:val="00E85028"/>
    <w:rsid w:val="00E9062A"/>
    <w:rsid w:val="00E90FF8"/>
    <w:rsid w:val="00EA23EB"/>
    <w:rsid w:val="00ED4E64"/>
    <w:rsid w:val="00F172D9"/>
    <w:rsid w:val="00F319CB"/>
    <w:rsid w:val="00F33AF0"/>
    <w:rsid w:val="00F363C3"/>
    <w:rsid w:val="00F37E04"/>
    <w:rsid w:val="00F553D5"/>
    <w:rsid w:val="00FA4087"/>
    <w:rsid w:val="00FA4B0A"/>
    <w:rsid w:val="00FC1507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4F"/>
    <w:pPr>
      <w:spacing w:after="0" w:line="240" w:lineRule="auto"/>
      <w:ind w:firstLine="709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qFormat/>
    <w:rsid w:val="00196AA2"/>
    <w:pPr>
      <w:keepNext/>
      <w:numPr>
        <w:numId w:val="4"/>
      </w:numPr>
      <w:spacing w:before="240" w:after="120"/>
      <w:ind w:left="431" w:hanging="431"/>
      <w:outlineLvl w:val="0"/>
    </w:pPr>
    <w:rPr>
      <w:rFonts w:eastAsia="Times New Roman" w:cs="Arial"/>
      <w:b/>
      <w:bCs/>
      <w:caps/>
      <w:kern w:val="3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AA2"/>
    <w:pPr>
      <w:numPr>
        <w:ilvl w:val="1"/>
        <w:numId w:val="4"/>
      </w:numPr>
      <w:spacing w:before="120" w:after="120"/>
      <w:ind w:left="578" w:hanging="578"/>
      <w:outlineLvl w:val="1"/>
    </w:pPr>
    <w:rPr>
      <w:rFonts w:eastAsia="Times New Roman" w:cs="Arial"/>
      <w:bCs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6AA2"/>
    <w:pPr>
      <w:keepNext/>
      <w:numPr>
        <w:ilvl w:val="2"/>
        <w:numId w:val="4"/>
      </w:numPr>
      <w:spacing w:before="120" w:after="120"/>
      <w:outlineLvl w:val="2"/>
    </w:pPr>
    <w:rPr>
      <w:rFonts w:eastAsia="Times New Roman" w:cs="Arial"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6AA2"/>
    <w:pPr>
      <w:keepNext/>
      <w:numPr>
        <w:ilvl w:val="3"/>
        <w:numId w:val="4"/>
      </w:numPr>
      <w:spacing w:before="360" w:after="240"/>
      <w:ind w:left="862" w:hanging="862"/>
      <w:outlineLvl w:val="3"/>
    </w:pPr>
    <w:rPr>
      <w:rFonts w:eastAsia="Times New Roman" w:cs="Times New Roman"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6AA2"/>
    <w:pPr>
      <w:numPr>
        <w:ilvl w:val="4"/>
        <w:numId w:val="4"/>
      </w:numPr>
      <w:spacing w:before="360" w:after="240"/>
      <w:ind w:left="1009" w:hanging="1009"/>
      <w:outlineLvl w:val="4"/>
    </w:pPr>
    <w:rPr>
      <w:rFonts w:eastAsia="Times New Roman" w:cs="Times New Roman"/>
      <w:bCs/>
      <w:i/>
      <w:iCs/>
      <w:sz w:val="24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6AA2"/>
    <w:pPr>
      <w:numPr>
        <w:ilvl w:val="5"/>
        <w:numId w:val="4"/>
      </w:numPr>
      <w:spacing w:before="240" w:after="60"/>
      <w:outlineLvl w:val="5"/>
    </w:pPr>
    <w:rPr>
      <w:rFonts w:eastAsia="Times New Roman" w:cs="Times New Roman"/>
      <w:bCs/>
      <w:i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6AA2"/>
    <w:pPr>
      <w:numPr>
        <w:ilvl w:val="6"/>
        <w:numId w:val="4"/>
      </w:numPr>
      <w:spacing w:before="240" w:after="60"/>
      <w:outlineLvl w:val="6"/>
    </w:pPr>
    <w:rPr>
      <w:rFonts w:eastAsia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6AA2"/>
    <w:pPr>
      <w:numPr>
        <w:ilvl w:val="7"/>
        <w:numId w:val="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6AA2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E5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numbering" w:customStyle="1" w:styleId="Estilo3">
    <w:name w:val="Estilo3"/>
    <w:uiPriority w:val="99"/>
    <w:rsid w:val="00920E5B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6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96AA2"/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96AA2"/>
    <w:rPr>
      <w:rFonts w:ascii="Times New Roman" w:eastAsia="Times New Roman" w:hAnsi="Times New Roman" w:cs="Arial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96AA2"/>
    <w:rPr>
      <w:rFonts w:ascii="Times New Roman" w:eastAsia="Times New Roman" w:hAnsi="Times New Roman" w:cs="Arial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96AA2"/>
    <w:rPr>
      <w:rFonts w:ascii="Times New Roman" w:eastAsia="Times New Roman" w:hAnsi="Times New Roman" w:cs="Times New Roman"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196AA2"/>
    <w:rPr>
      <w:rFonts w:ascii="Times New Roman" w:eastAsia="Times New Roman" w:hAnsi="Times New Roman" w:cs="Times New Roman"/>
      <w:bCs/>
      <w:i/>
      <w:iC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96AA2"/>
    <w:rPr>
      <w:rFonts w:ascii="Times New Roman" w:eastAsia="Times New Roman" w:hAnsi="Times New Roman" w:cs="Times New Roman"/>
      <w:bCs/>
      <w:i/>
      <w:lang w:eastAsia="pt-BR"/>
    </w:rPr>
  </w:style>
  <w:style w:type="character" w:customStyle="1" w:styleId="Ttulo7Char">
    <w:name w:val="Título 7 Char"/>
    <w:basedOn w:val="Fontepargpadro"/>
    <w:link w:val="Ttulo7"/>
    <w:rsid w:val="00196A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96AA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96AA2"/>
    <w:rPr>
      <w:rFonts w:ascii="Times New Roman" w:eastAsia="Times New Roman" w:hAnsi="Times New Roman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C79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929"/>
    <w:rPr>
      <w:rFonts w:ascii="Times New Roman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3C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929"/>
    <w:rPr>
      <w:rFonts w:ascii="Times New Roman" w:hAnsi="Times New Roman"/>
      <w:sz w:val="21"/>
    </w:rPr>
  </w:style>
  <w:style w:type="table" w:styleId="Tabelacomgrade">
    <w:name w:val="Table Grid"/>
    <w:basedOn w:val="Tabelanormal"/>
    <w:uiPriority w:val="59"/>
    <w:rsid w:val="007C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3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8D4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8D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4F"/>
    <w:pPr>
      <w:spacing w:after="0" w:line="240" w:lineRule="auto"/>
      <w:ind w:firstLine="709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qFormat/>
    <w:rsid w:val="00196AA2"/>
    <w:pPr>
      <w:keepNext/>
      <w:numPr>
        <w:numId w:val="4"/>
      </w:numPr>
      <w:spacing w:before="240" w:after="120"/>
      <w:ind w:left="431" w:hanging="431"/>
      <w:outlineLvl w:val="0"/>
    </w:pPr>
    <w:rPr>
      <w:rFonts w:eastAsia="Times New Roman" w:cs="Arial"/>
      <w:b/>
      <w:bCs/>
      <w:caps/>
      <w:kern w:val="3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AA2"/>
    <w:pPr>
      <w:numPr>
        <w:ilvl w:val="1"/>
        <w:numId w:val="4"/>
      </w:numPr>
      <w:spacing w:before="120" w:after="120"/>
      <w:ind w:left="578" w:hanging="578"/>
      <w:outlineLvl w:val="1"/>
    </w:pPr>
    <w:rPr>
      <w:rFonts w:eastAsia="Times New Roman" w:cs="Arial"/>
      <w:bCs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6AA2"/>
    <w:pPr>
      <w:keepNext/>
      <w:numPr>
        <w:ilvl w:val="2"/>
        <w:numId w:val="4"/>
      </w:numPr>
      <w:spacing w:before="120" w:after="120"/>
      <w:outlineLvl w:val="2"/>
    </w:pPr>
    <w:rPr>
      <w:rFonts w:eastAsia="Times New Roman" w:cs="Arial"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6AA2"/>
    <w:pPr>
      <w:keepNext/>
      <w:numPr>
        <w:ilvl w:val="3"/>
        <w:numId w:val="4"/>
      </w:numPr>
      <w:spacing w:before="360" w:after="240"/>
      <w:ind w:left="862" w:hanging="862"/>
      <w:outlineLvl w:val="3"/>
    </w:pPr>
    <w:rPr>
      <w:rFonts w:eastAsia="Times New Roman" w:cs="Times New Roman"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6AA2"/>
    <w:pPr>
      <w:numPr>
        <w:ilvl w:val="4"/>
        <w:numId w:val="4"/>
      </w:numPr>
      <w:spacing w:before="360" w:after="240"/>
      <w:ind w:left="1009" w:hanging="1009"/>
      <w:outlineLvl w:val="4"/>
    </w:pPr>
    <w:rPr>
      <w:rFonts w:eastAsia="Times New Roman" w:cs="Times New Roman"/>
      <w:bCs/>
      <w:i/>
      <w:iCs/>
      <w:sz w:val="24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6AA2"/>
    <w:pPr>
      <w:numPr>
        <w:ilvl w:val="5"/>
        <w:numId w:val="4"/>
      </w:numPr>
      <w:spacing w:before="240" w:after="60"/>
      <w:outlineLvl w:val="5"/>
    </w:pPr>
    <w:rPr>
      <w:rFonts w:eastAsia="Times New Roman" w:cs="Times New Roman"/>
      <w:bCs/>
      <w:i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6AA2"/>
    <w:pPr>
      <w:numPr>
        <w:ilvl w:val="6"/>
        <w:numId w:val="4"/>
      </w:numPr>
      <w:spacing w:before="240" w:after="60"/>
      <w:outlineLvl w:val="6"/>
    </w:pPr>
    <w:rPr>
      <w:rFonts w:eastAsia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6AA2"/>
    <w:pPr>
      <w:numPr>
        <w:ilvl w:val="7"/>
        <w:numId w:val="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6AA2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E5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numbering" w:customStyle="1" w:styleId="Estilo3">
    <w:name w:val="Estilo3"/>
    <w:uiPriority w:val="99"/>
    <w:rsid w:val="00920E5B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6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96AA2"/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96AA2"/>
    <w:rPr>
      <w:rFonts w:ascii="Times New Roman" w:eastAsia="Times New Roman" w:hAnsi="Times New Roman" w:cs="Arial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96AA2"/>
    <w:rPr>
      <w:rFonts w:ascii="Times New Roman" w:eastAsia="Times New Roman" w:hAnsi="Times New Roman" w:cs="Arial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96AA2"/>
    <w:rPr>
      <w:rFonts w:ascii="Times New Roman" w:eastAsia="Times New Roman" w:hAnsi="Times New Roman" w:cs="Times New Roman"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196AA2"/>
    <w:rPr>
      <w:rFonts w:ascii="Times New Roman" w:eastAsia="Times New Roman" w:hAnsi="Times New Roman" w:cs="Times New Roman"/>
      <w:bCs/>
      <w:i/>
      <w:iC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96AA2"/>
    <w:rPr>
      <w:rFonts w:ascii="Times New Roman" w:eastAsia="Times New Roman" w:hAnsi="Times New Roman" w:cs="Times New Roman"/>
      <w:bCs/>
      <w:i/>
      <w:lang w:eastAsia="pt-BR"/>
    </w:rPr>
  </w:style>
  <w:style w:type="character" w:customStyle="1" w:styleId="Ttulo7Char">
    <w:name w:val="Título 7 Char"/>
    <w:basedOn w:val="Fontepargpadro"/>
    <w:link w:val="Ttulo7"/>
    <w:rsid w:val="00196A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96AA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96AA2"/>
    <w:rPr>
      <w:rFonts w:ascii="Times New Roman" w:eastAsia="Times New Roman" w:hAnsi="Times New Roman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C79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929"/>
    <w:rPr>
      <w:rFonts w:ascii="Times New Roman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3C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929"/>
    <w:rPr>
      <w:rFonts w:ascii="Times New Roman" w:hAnsi="Times New Roman"/>
      <w:sz w:val="21"/>
    </w:rPr>
  </w:style>
  <w:style w:type="table" w:styleId="Tabelacomgrade">
    <w:name w:val="Table Grid"/>
    <w:basedOn w:val="Tabelanormal"/>
    <w:uiPriority w:val="59"/>
    <w:rsid w:val="007C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3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8D4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8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ttes.cnpq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oeste.br/pos/inscrico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oeste.br/pos/inscrico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nioeste.br/pos/cienciascontabe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28</cp:revision>
  <cp:lastPrinted>2017-03-21T13:27:00Z</cp:lastPrinted>
  <dcterms:created xsi:type="dcterms:W3CDTF">2016-07-25T20:29:00Z</dcterms:created>
  <dcterms:modified xsi:type="dcterms:W3CDTF">2017-04-05T19:04:00Z</dcterms:modified>
</cp:coreProperties>
</file>