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4A28" w14:textId="5E319FC6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 w:rsidRPr="003E3B24">
        <w:rPr>
          <w:rFonts w:ascii="Arial" w:hAnsi="Arial" w:cs="Arial"/>
          <w:b/>
        </w:rPr>
        <w:t xml:space="preserve">COMISSÃO DE </w:t>
      </w:r>
      <w:r w:rsidR="003F029F">
        <w:rPr>
          <w:rFonts w:ascii="Arial" w:hAnsi="Arial" w:cs="Arial"/>
          <w:b/>
        </w:rPr>
        <w:t>SINDICÂNCIA</w:t>
      </w:r>
    </w:p>
    <w:p w14:paraId="3C18CFBA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EE5DB54" w14:textId="7329DA35" w:rsidR="004B66A0" w:rsidRPr="003E3B24" w:rsidRDefault="00417F03" w:rsidP="004B66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4B66A0" w:rsidRPr="003E3B24">
        <w:rPr>
          <w:rFonts w:ascii="Arial" w:hAnsi="Arial" w:cs="Arial"/>
        </w:rPr>
        <w:t xml:space="preserve"> nº </w:t>
      </w:r>
      <w:r w:rsidR="004B66A0" w:rsidRPr="003E3B24">
        <w:rPr>
          <w:rFonts w:ascii="Arial" w:hAnsi="Arial" w:cs="Arial"/>
          <w:highlight w:val="yellow"/>
        </w:rPr>
        <w:t>____</w:t>
      </w:r>
      <w:r w:rsidR="004B66A0" w:rsidRPr="003E3B24">
        <w:rPr>
          <w:rFonts w:ascii="Arial" w:hAnsi="Arial" w:cs="Arial"/>
        </w:rPr>
        <w:t xml:space="preserve">, de 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 de </w:t>
      </w:r>
      <w:r w:rsidR="004B66A0" w:rsidRPr="003E3B24">
        <w:rPr>
          <w:rFonts w:ascii="Arial" w:hAnsi="Arial" w:cs="Arial"/>
          <w:highlight w:val="yellow"/>
        </w:rPr>
        <w:t>______</w:t>
      </w:r>
      <w:r w:rsidR="004B66A0" w:rsidRPr="003E3B24">
        <w:rPr>
          <w:rFonts w:ascii="Arial" w:hAnsi="Arial" w:cs="Arial"/>
        </w:rPr>
        <w:t xml:space="preserve"> de 20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, publicada no </w:t>
      </w:r>
    </w:p>
    <w:p w14:paraId="731BE74D" w14:textId="77777777" w:rsidR="004B66A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3E3B24">
        <w:rPr>
          <w:rFonts w:ascii="Arial" w:hAnsi="Arial" w:cs="Arial"/>
        </w:rPr>
        <w:t xml:space="preserve">DIOE nº </w:t>
      </w:r>
      <w:r w:rsidRPr="003E3B24">
        <w:rPr>
          <w:rFonts w:ascii="Arial" w:hAnsi="Arial" w:cs="Arial"/>
          <w:highlight w:val="yellow"/>
        </w:rPr>
        <w:t>_______</w:t>
      </w:r>
      <w:r w:rsidRPr="003E3B24">
        <w:rPr>
          <w:rFonts w:ascii="Arial" w:hAnsi="Arial" w:cs="Arial"/>
        </w:rPr>
        <w:t xml:space="preserve">, em 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 xml:space="preserve"> de 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 de 20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>.</w:t>
      </w:r>
    </w:p>
    <w:p w14:paraId="1085613F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</w:rPr>
      </w:pPr>
    </w:p>
    <w:p w14:paraId="67F0737E" w14:textId="054626ED" w:rsidR="004B66A0" w:rsidRDefault="00417F03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4B66A0">
        <w:rPr>
          <w:rFonts w:ascii="Arial" w:hAnsi="Arial" w:cs="Arial"/>
          <w:b/>
        </w:rPr>
        <w:t xml:space="preserve">Protocolo nº </w:t>
      </w:r>
      <w:r w:rsidR="004B66A0" w:rsidRPr="001E14D6">
        <w:rPr>
          <w:rFonts w:ascii="Arial" w:hAnsi="Arial" w:cs="Arial"/>
          <w:b/>
          <w:highlight w:val="yellow"/>
        </w:rPr>
        <w:t>_____________</w:t>
      </w:r>
    </w:p>
    <w:p w14:paraId="0E8B9F2A" w14:textId="77777777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D65C170" w14:textId="77777777" w:rsidR="004B66A0" w:rsidRPr="003E3B24" w:rsidRDefault="004B66A0" w:rsidP="004B66A0">
      <w:pPr>
        <w:jc w:val="center"/>
        <w:rPr>
          <w:rFonts w:ascii="Arial" w:hAnsi="Arial" w:cs="Arial"/>
          <w:b/>
        </w:rPr>
      </w:pPr>
    </w:p>
    <w:p w14:paraId="63BA9B7C" w14:textId="77777777" w:rsidR="004B66A0" w:rsidRPr="003E3B24" w:rsidRDefault="004B66A0" w:rsidP="004B66A0">
      <w:pPr>
        <w:spacing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 w:rsidRPr="003E3B24">
        <w:rPr>
          <w:rFonts w:ascii="Arial" w:eastAsia="Arial" w:hAnsi="Arial" w:cs="Arial"/>
          <w:b/>
          <w:sz w:val="28"/>
          <w:szCs w:val="28"/>
        </w:rPr>
        <w:t>RELATÓRIO FINAL</w:t>
      </w:r>
    </w:p>
    <w:p w14:paraId="08EBCDE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5947A376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2C56BFB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  <w:b/>
        </w:rPr>
        <w:t>EXCELENTÍSSIMO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SENHOR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</w:t>
      </w:r>
      <w:r w:rsidRPr="00185C62">
        <w:rPr>
          <w:rFonts w:ascii="Arial" w:eastAsia="Arial" w:hAnsi="Arial" w:cs="Arial"/>
          <w:b/>
          <w:highlight w:val="yellow"/>
        </w:rPr>
        <w:t>CARGO DA AUTORIDADE INSTAURADORA</w:t>
      </w:r>
      <w:r>
        <w:rPr>
          <w:rFonts w:ascii="Arial" w:eastAsia="Arial" w:hAnsi="Arial" w:cs="Arial"/>
          <w:b/>
        </w:rPr>
        <w:t>)</w:t>
      </w:r>
      <w:r w:rsidRPr="00453A7A">
        <w:rPr>
          <w:rFonts w:ascii="Arial" w:eastAsia="Arial" w:hAnsi="Arial" w:cs="Arial"/>
        </w:rPr>
        <w:t xml:space="preserve">, </w:t>
      </w:r>
    </w:p>
    <w:p w14:paraId="1705546E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4284B2F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7D36222" w14:textId="4414A70B" w:rsidR="004B66A0" w:rsidRPr="00185C62" w:rsidRDefault="004B66A0" w:rsidP="004B66A0">
      <w:pPr>
        <w:spacing w:line="360" w:lineRule="auto"/>
        <w:ind w:left="3600"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 Comissão de </w:t>
      </w:r>
      <w:r w:rsidR="003F029F">
        <w:rPr>
          <w:rFonts w:ascii="Arial" w:eastAsia="Arial" w:hAnsi="Arial" w:cs="Arial"/>
        </w:rPr>
        <w:t>Sindicância - CS</w:t>
      </w:r>
      <w:r w:rsidRPr="00185C62">
        <w:rPr>
          <w:rFonts w:ascii="Arial" w:eastAsia="Arial" w:hAnsi="Arial" w:cs="Arial"/>
        </w:rPr>
        <w:t xml:space="preserve">, designada pela </w:t>
      </w:r>
      <w:r w:rsidR="00417F03">
        <w:rPr>
          <w:rFonts w:ascii="Arial" w:eastAsia="Arial" w:hAnsi="Arial" w:cs="Arial"/>
        </w:rPr>
        <w:t>Portaria</w:t>
      </w:r>
      <w:r w:rsidRPr="00185C62">
        <w:rPr>
          <w:rFonts w:ascii="Arial" w:eastAsia="Arial" w:hAnsi="Arial" w:cs="Arial"/>
        </w:rPr>
        <w:t xml:space="preserve">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publicada no Diário Oficial do Estado </w:t>
      </w:r>
      <w:r>
        <w:rPr>
          <w:rFonts w:ascii="Arial" w:eastAsia="Arial" w:hAnsi="Arial" w:cs="Arial"/>
        </w:rPr>
        <w:t xml:space="preserve">do Paraná, </w:t>
      </w:r>
      <w:r w:rsidRPr="00185C62">
        <w:rPr>
          <w:rFonts w:ascii="Arial" w:eastAsia="Arial" w:hAnsi="Arial" w:cs="Arial"/>
        </w:rPr>
        <w:t xml:space="preserve">Edição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em</w:t>
      </w:r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com o objetivo de apurar eventuais responsabilidades administrativas </w:t>
      </w:r>
      <w:r w:rsidRPr="004D33EE">
        <w:rPr>
          <w:rFonts w:ascii="Arial" w:eastAsia="Arial" w:hAnsi="Arial" w:cs="Arial"/>
        </w:rPr>
        <w:t xml:space="preserve">descritas no </w:t>
      </w:r>
      <w:r w:rsidR="00417F03">
        <w:rPr>
          <w:rFonts w:ascii="Arial" w:eastAsia="Arial" w:hAnsi="Arial" w:cs="Arial"/>
        </w:rPr>
        <w:t>e-P</w:t>
      </w:r>
      <w:r w:rsidRPr="004D33EE">
        <w:rPr>
          <w:rFonts w:ascii="Arial" w:eastAsia="Arial" w:hAnsi="Arial" w:cs="Arial"/>
        </w:rPr>
        <w:t xml:space="preserve">rotocolo 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imputados</w:t>
      </w:r>
      <w:r w:rsidRPr="00B70457">
        <w:rPr>
          <w:rFonts w:ascii="Arial" w:eastAsia="Arial" w:hAnsi="Arial" w:cs="Arial"/>
          <w:highlight w:val="yellow"/>
        </w:rPr>
        <w:t>(as)</w:t>
      </w:r>
      <w:r w:rsidRPr="004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</w:t>
      </w:r>
      <w:r w:rsidRPr="003C1BBA">
        <w:rPr>
          <w:rFonts w:ascii="Arial" w:hAnsi="Arial" w:cs="Arial"/>
          <w:highlight w:val="yellow"/>
        </w:rPr>
        <w:t>(à)</w:t>
      </w:r>
      <w:r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</w:rPr>
        <w:t>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hAnsi="Arial" w:cs="Arial"/>
        </w:rPr>
        <w:t>;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eastAsia="Arial" w:hAnsi="Arial" w:cs="Arial"/>
        </w:rPr>
        <w:t>reuniu-se na presente data para proceder a análise do presente caderno protocolar e, nos termos dos art</w:t>
      </w:r>
      <w:r>
        <w:rPr>
          <w:rFonts w:ascii="Arial" w:eastAsia="Arial" w:hAnsi="Arial" w:cs="Arial"/>
        </w:rPr>
        <w:t>igos</w:t>
      </w:r>
      <w:r w:rsidRPr="004D33EE">
        <w:rPr>
          <w:rFonts w:ascii="Arial" w:eastAsia="Arial" w:hAnsi="Arial" w:cs="Arial"/>
        </w:rPr>
        <w:t xml:space="preserve"> 181 a 186, da Lei Estadual nº 20.656/2021, apresenta</w:t>
      </w:r>
      <w:r>
        <w:rPr>
          <w:rFonts w:ascii="Arial" w:eastAsia="Arial" w:hAnsi="Arial" w:cs="Arial"/>
        </w:rPr>
        <w:t>r</w:t>
      </w:r>
      <w:r w:rsidRPr="00185C62">
        <w:rPr>
          <w:rFonts w:ascii="Arial" w:eastAsia="Arial" w:hAnsi="Arial" w:cs="Arial"/>
        </w:rPr>
        <w:t xml:space="preserve"> o </w:t>
      </w:r>
      <w:r w:rsidRPr="00185C62">
        <w:rPr>
          <w:rFonts w:ascii="Arial" w:eastAsia="Arial" w:hAnsi="Arial" w:cs="Arial"/>
          <w:b/>
        </w:rPr>
        <w:t xml:space="preserve">RELATÓRIO FINAL </w:t>
      </w:r>
      <w:r w:rsidRPr="00064B80">
        <w:rPr>
          <w:rFonts w:ascii="Arial" w:eastAsia="Arial" w:hAnsi="Arial" w:cs="Arial"/>
        </w:rPr>
        <w:t>conclusivo</w:t>
      </w:r>
      <w:r>
        <w:rPr>
          <w:rFonts w:ascii="Arial" w:eastAsia="Arial" w:hAnsi="Arial" w:cs="Arial"/>
          <w:b/>
        </w:rPr>
        <w:t xml:space="preserve"> </w:t>
      </w:r>
      <w:r w:rsidRPr="00185C62">
        <w:rPr>
          <w:rFonts w:ascii="Arial" w:eastAsia="Arial" w:hAnsi="Arial" w:cs="Arial"/>
        </w:rPr>
        <w:t>conforme segue:</w:t>
      </w:r>
    </w:p>
    <w:p w14:paraId="0368A479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7A5BA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11AB0CB" w14:textId="77777777" w:rsidR="004B66A0" w:rsidRPr="00185C62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185C62">
        <w:rPr>
          <w:rFonts w:ascii="Arial" w:eastAsia="Calibri" w:hAnsi="Arial" w:cs="Arial"/>
          <w:b/>
        </w:rPr>
        <w:t xml:space="preserve">1. </w:t>
      </w:r>
      <w:r w:rsidRPr="00185C62">
        <w:rPr>
          <w:rFonts w:ascii="Arial" w:eastAsia="Calibri" w:hAnsi="Arial" w:cs="Arial"/>
          <w:b/>
          <w:color w:val="000000"/>
        </w:rPr>
        <w:t>DA DENÚNCIA</w:t>
      </w:r>
    </w:p>
    <w:p w14:paraId="07FD2C26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6935D76" w14:textId="5C6253D8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</w:rPr>
        <w:t xml:space="preserve">, no caderno protocolar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>, apresentou denúncia informando que 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>,</w:t>
      </w:r>
      <w:r w:rsidRPr="004D33EE">
        <w:rPr>
          <w:rFonts w:ascii="Arial" w:eastAsia="Arial" w:hAnsi="Arial" w:cs="Arial"/>
        </w:rPr>
        <w:t xml:space="preserve"> teria, </w:t>
      </w:r>
      <w:r w:rsidRPr="004D33EE">
        <w:rPr>
          <w:rFonts w:ascii="Arial" w:eastAsia="Arial" w:hAnsi="Arial" w:cs="Arial"/>
          <w:b/>
        </w:rPr>
        <w:t>em tese</w:t>
      </w:r>
      <w:r w:rsidRPr="004D33EE">
        <w:rPr>
          <w:rFonts w:ascii="Arial" w:eastAsia="Arial" w:hAnsi="Arial" w:cs="Arial"/>
        </w:rPr>
        <w:t xml:space="preserve">, cometido infrações administrativas </w:t>
      </w:r>
      <w:r w:rsidRPr="004D33EE">
        <w:rPr>
          <w:rStyle w:val="markedcontent"/>
          <w:rFonts w:ascii="Arial" w:hAnsi="Arial" w:cs="Arial"/>
        </w:rPr>
        <w:t xml:space="preserve">capituladas no </w:t>
      </w:r>
      <w:r w:rsidRPr="004D33EE">
        <w:rPr>
          <w:rFonts w:ascii="Arial" w:hAnsi="Arial" w:cs="Arial"/>
        </w:rPr>
        <w:t>art. 279, inciso</w:t>
      </w:r>
      <w:r w:rsidRPr="004D33EE">
        <w:rPr>
          <w:rFonts w:ascii="Arial" w:hAnsi="Arial" w:cs="Arial"/>
          <w:highlight w:val="yellow"/>
        </w:rPr>
        <w:t>(s) ________</w:t>
      </w:r>
      <w:r w:rsidRPr="004D33EE">
        <w:rPr>
          <w:rFonts w:ascii="Arial" w:hAnsi="Arial" w:cs="Arial"/>
        </w:rPr>
        <w:t>;</w:t>
      </w:r>
      <w:r w:rsidRPr="004D33EE">
        <w:rPr>
          <w:rStyle w:val="markedcontent"/>
          <w:rFonts w:ascii="Arial" w:hAnsi="Arial" w:cs="Arial"/>
        </w:rPr>
        <w:t xml:space="preserve"> e </w:t>
      </w:r>
      <w:r w:rsidRPr="004D33EE">
        <w:rPr>
          <w:rFonts w:ascii="Arial" w:hAnsi="Arial" w:cs="Arial"/>
        </w:rPr>
        <w:t>por inobservância às proibições expressas no</w:t>
      </w:r>
      <w:r w:rsidRPr="004D33EE">
        <w:rPr>
          <w:rFonts w:ascii="Arial" w:hAnsi="Arial" w:cs="Arial"/>
          <w:highlight w:val="yellow"/>
        </w:rPr>
        <w:t>(s)</w:t>
      </w:r>
      <w:r w:rsidRPr="004D33EE">
        <w:rPr>
          <w:rFonts w:ascii="Arial" w:hAnsi="Arial" w:cs="Arial"/>
        </w:rPr>
        <w:t xml:space="preserve"> inciso</w:t>
      </w:r>
      <w:r w:rsidRPr="004D33EE">
        <w:rPr>
          <w:rFonts w:ascii="Arial" w:hAnsi="Arial" w:cs="Arial"/>
          <w:highlight w:val="yellow"/>
        </w:rPr>
        <w:t>(s) ______</w:t>
      </w:r>
      <w:r w:rsidRPr="004D33EE">
        <w:rPr>
          <w:rFonts w:ascii="Arial" w:hAnsi="Arial" w:cs="Arial"/>
        </w:rPr>
        <w:t>, do art</w:t>
      </w:r>
      <w:r>
        <w:rPr>
          <w:rFonts w:ascii="Arial" w:hAnsi="Arial" w:cs="Arial"/>
        </w:rPr>
        <w:t>.</w:t>
      </w:r>
      <w:r w:rsidRPr="004D33EE">
        <w:rPr>
          <w:rFonts w:ascii="Arial" w:hAnsi="Arial" w:cs="Arial"/>
        </w:rPr>
        <w:t xml:space="preserve"> 285; todos da Lei nº 6.174/1970</w:t>
      </w:r>
      <w:r w:rsidRPr="004D33EE">
        <w:rPr>
          <w:rStyle w:val="markedcontent"/>
          <w:rFonts w:ascii="Arial" w:hAnsi="Arial" w:cs="Arial"/>
        </w:rPr>
        <w:t>.</w:t>
      </w:r>
    </w:p>
    <w:p w14:paraId="2E753F6D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Segundo a denúncia,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DESCRIÇÃO CONSTANTE NA DENÚNCIA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.</w:t>
      </w:r>
    </w:p>
    <w:p w14:paraId="630EFDFB" w14:textId="5F59B834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Ante ao exposto</w:t>
      </w:r>
      <w:r w:rsidRPr="00185C62">
        <w:rPr>
          <w:rFonts w:ascii="Arial" w:eastAsia="Arial" w:hAnsi="Arial" w:cs="Arial"/>
        </w:rPr>
        <w:t xml:space="preserve">, 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 dest</w:t>
      </w:r>
      <w:r>
        <w:rPr>
          <w:rFonts w:ascii="Arial" w:eastAsia="Arial" w:hAnsi="Arial" w:cs="Arial"/>
        </w:rPr>
        <w:t>e</w:t>
      </w:r>
      <w:r w:rsidRPr="007A0396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DO ÓRGÃO</w:t>
      </w:r>
      <w:r>
        <w:rPr>
          <w:rFonts w:ascii="Arial" w:eastAsia="Arial" w:hAnsi="Arial" w:cs="Arial"/>
          <w:highlight w:val="yellow"/>
        </w:rPr>
        <w:t>/</w:t>
      </w:r>
      <w:r w:rsidR="00734850">
        <w:rPr>
          <w:rFonts w:ascii="Arial" w:eastAsia="Arial" w:hAnsi="Arial" w:cs="Arial"/>
          <w:highlight w:val="yellow"/>
        </w:rPr>
        <w:t>SETOR/UNID</w:t>
      </w:r>
      <w:r w:rsidR="008E35B4">
        <w:rPr>
          <w:rFonts w:ascii="Arial" w:eastAsia="Arial" w:hAnsi="Arial" w:cs="Arial"/>
          <w:highlight w:val="yellow"/>
        </w:rPr>
        <w:t>ADE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recomendou que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RECOMENDAÇÃO CONSTANTE NA DENÚNCIA</w:t>
      </w:r>
      <w:r>
        <w:rPr>
          <w:rFonts w:ascii="Arial" w:eastAsia="Arial" w:hAnsi="Arial" w:cs="Arial"/>
        </w:rPr>
        <w:t xml:space="preserve"> </w:t>
      </w:r>
      <w:r w:rsidRPr="006E6750">
        <w:rPr>
          <w:rFonts w:ascii="Arial" w:eastAsia="Arial" w:hAnsi="Arial" w:cs="Arial"/>
          <w:highlight w:val="yellow"/>
        </w:rPr>
        <w:t>– INSTAURAÇÃO DE PAD, ETC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513267AA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5BFCAAA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 xml:space="preserve">2. </w:t>
      </w:r>
      <w:r w:rsidRPr="00835AE7">
        <w:rPr>
          <w:rFonts w:ascii="Arial" w:eastAsia="Calibri" w:hAnsi="Arial" w:cs="Arial"/>
          <w:b/>
          <w:color w:val="000000"/>
        </w:rPr>
        <w:t>DA INSTAURAÇÃO</w:t>
      </w:r>
    </w:p>
    <w:p w14:paraId="79CE906E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487C067" w14:textId="1482D8D2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 recomendação foi acolhida pelo Sr.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 xml:space="preserve">nome </w:t>
      </w:r>
      <w:r>
        <w:rPr>
          <w:rFonts w:ascii="Arial" w:eastAsia="Arial" w:hAnsi="Arial" w:cs="Arial"/>
          <w:highlight w:val="yellow"/>
        </w:rPr>
        <w:t xml:space="preserve">e cargo </w:t>
      </w:r>
      <w:r w:rsidRPr="00185C62">
        <w:rPr>
          <w:rFonts w:ascii="Arial" w:eastAsia="Arial" w:hAnsi="Arial" w:cs="Arial"/>
          <w:highlight w:val="yellow"/>
        </w:rPr>
        <w:t xml:space="preserve">da </w:t>
      </w:r>
      <w:r w:rsidRPr="004D33EE">
        <w:rPr>
          <w:rFonts w:ascii="Arial" w:eastAsia="Arial" w:hAnsi="Arial" w:cs="Arial"/>
          <w:highlight w:val="yellow"/>
        </w:rPr>
        <w:t>autoridade instauradora</w:t>
      </w:r>
      <w:r>
        <w:rPr>
          <w:rFonts w:ascii="Arial" w:eastAsia="Arial" w:hAnsi="Arial" w:cs="Arial"/>
          <w:highlight w:val="yellow"/>
        </w:rPr>
        <w:t>)</w:t>
      </w:r>
      <w:r w:rsidRPr="002E2820"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que determinou a instauração de </w:t>
      </w:r>
      <w:r w:rsidR="00971849">
        <w:rPr>
          <w:rFonts w:ascii="Arial" w:eastAsia="Arial" w:hAnsi="Arial" w:cs="Arial"/>
        </w:rPr>
        <w:t>SINDICÂNCIA</w:t>
      </w:r>
      <w:r>
        <w:rPr>
          <w:rFonts w:ascii="Arial" w:eastAsia="Arial" w:hAnsi="Arial" w:cs="Arial"/>
        </w:rPr>
        <w:t xml:space="preserve">, </w:t>
      </w:r>
      <w:r w:rsidRPr="004D33EE">
        <w:rPr>
          <w:rFonts w:ascii="Arial" w:eastAsia="Arial" w:hAnsi="Arial" w:cs="Arial"/>
        </w:rPr>
        <w:t xml:space="preserve">em face </w:t>
      </w:r>
      <w:r w:rsidRPr="004D33EE">
        <w:rPr>
          <w:rFonts w:ascii="Arial" w:hAnsi="Arial" w:cs="Arial"/>
        </w:rPr>
        <w:t>do</w:t>
      </w:r>
      <w:r w:rsidRPr="004D33EE">
        <w:rPr>
          <w:rFonts w:ascii="Arial" w:hAnsi="Arial" w:cs="Arial"/>
          <w:color w:val="000000"/>
          <w:highlight w:val="yellow"/>
        </w:rPr>
        <w:t>(a)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color w:val="000000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2E2820">
        <w:rPr>
          <w:rFonts w:ascii="Arial" w:hAnsi="Arial" w:cs="Arial"/>
          <w:b/>
          <w:bCs/>
        </w:rPr>
        <w:t>portador</w:t>
      </w:r>
      <w:r w:rsidRPr="002E2820">
        <w:rPr>
          <w:rFonts w:ascii="Arial" w:hAnsi="Arial" w:cs="Arial"/>
          <w:b/>
          <w:color w:val="000000"/>
          <w:highlight w:val="yellow"/>
        </w:rPr>
        <w:t>(a)</w:t>
      </w:r>
      <w:r w:rsidRPr="002E2820">
        <w:rPr>
          <w:rFonts w:ascii="Arial" w:hAnsi="Arial" w:cs="Arial"/>
          <w:b/>
          <w:bCs/>
        </w:rPr>
        <w:t xml:space="preserve"> do RG sob nº </w:t>
      </w:r>
      <w:r w:rsidRPr="002E282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por meio da </w:t>
      </w:r>
      <w:r w:rsidR="008E35B4">
        <w:rPr>
          <w:rFonts w:ascii="Arial" w:eastAsia="Arial" w:hAnsi="Arial" w:cs="Arial"/>
        </w:rPr>
        <w:t xml:space="preserve">Portaria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,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20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, publicada na Edição do Diário Oficial</w:t>
      </w:r>
      <w:r>
        <w:rPr>
          <w:rFonts w:ascii="Arial" w:eastAsia="Arial" w:hAnsi="Arial" w:cs="Arial"/>
        </w:rPr>
        <w:t xml:space="preserve"> do Estado do Paraná</w:t>
      </w:r>
      <w:r w:rsidRPr="004D33EE">
        <w:rPr>
          <w:rFonts w:ascii="Arial" w:eastAsia="Arial" w:hAnsi="Arial" w:cs="Arial"/>
        </w:rPr>
        <w:t xml:space="preserve"> n° </w:t>
      </w:r>
      <w:r w:rsidRPr="004D33EE">
        <w:rPr>
          <w:rFonts w:ascii="Arial" w:eastAsia="Arial" w:hAnsi="Arial" w:cs="Arial"/>
          <w:highlight w:val="yellow"/>
        </w:rPr>
        <w:t>____,</w:t>
      </w:r>
      <w:r w:rsidRPr="004D33EE">
        <w:rPr>
          <w:rFonts w:ascii="Arial" w:eastAsia="Arial" w:hAnsi="Arial" w:cs="Arial"/>
        </w:rPr>
        <w:t xml:space="preserve"> em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20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.</w:t>
      </w:r>
    </w:p>
    <w:p w14:paraId="66ECED62" w14:textId="5238F9AA" w:rsidR="004B66A0" w:rsidRPr="00185C62" w:rsidRDefault="000A3852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Sindicância</w:t>
      </w:r>
      <w:r w:rsidR="004B66A0" w:rsidRPr="004D33EE">
        <w:rPr>
          <w:rFonts w:ascii="Arial" w:eastAsia="Arial" w:hAnsi="Arial" w:cs="Arial"/>
        </w:rPr>
        <w:t xml:space="preserve"> teve por objeto principal a apuração de supostas irregularidades cometidas pelo</w:t>
      </w:r>
      <w:r w:rsidR="004B66A0" w:rsidRPr="004D33EE">
        <w:rPr>
          <w:rFonts w:ascii="Arial" w:hAnsi="Arial" w:cs="Arial"/>
          <w:highlight w:val="yellow"/>
        </w:rPr>
        <w:t>(a)</w:t>
      </w:r>
      <w:r w:rsidR="004B66A0" w:rsidRPr="004D33EE">
        <w:rPr>
          <w:rFonts w:ascii="Arial" w:hAnsi="Arial" w:cs="Arial"/>
        </w:rPr>
        <w:t xml:space="preserve"> servidor</w:t>
      </w:r>
      <w:r w:rsidR="004B66A0" w:rsidRPr="004D33EE">
        <w:rPr>
          <w:rFonts w:ascii="Arial" w:hAnsi="Arial" w:cs="Arial"/>
          <w:highlight w:val="yellow"/>
        </w:rPr>
        <w:t>(a)</w:t>
      </w:r>
      <w:r w:rsidR="004B66A0" w:rsidRPr="004D33EE">
        <w:rPr>
          <w:rFonts w:ascii="Arial" w:hAnsi="Arial" w:cs="Arial"/>
        </w:rPr>
        <w:t xml:space="preserve"> </w:t>
      </w:r>
      <w:r w:rsidR="004B66A0" w:rsidRPr="004D33EE">
        <w:rPr>
          <w:rFonts w:ascii="Arial" w:hAnsi="Arial" w:cs="Arial"/>
          <w:highlight w:val="yellow"/>
        </w:rPr>
        <w:t>desta Pasta</w:t>
      </w:r>
      <w:r w:rsidR="004B66A0" w:rsidRPr="004D33EE">
        <w:rPr>
          <w:rFonts w:ascii="Arial" w:hAnsi="Arial" w:cs="Arial"/>
        </w:rPr>
        <w:t xml:space="preserve">, </w:t>
      </w:r>
      <w:r w:rsidR="004B66A0"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="004B66A0" w:rsidRPr="004D33EE">
        <w:rPr>
          <w:rFonts w:ascii="Arial" w:hAnsi="Arial" w:cs="Arial"/>
          <w:b/>
          <w:bCs/>
        </w:rPr>
        <w:t xml:space="preserve">, </w:t>
      </w:r>
      <w:r w:rsidR="004B66A0" w:rsidRPr="00545F59">
        <w:rPr>
          <w:rFonts w:ascii="Arial" w:hAnsi="Arial" w:cs="Arial"/>
          <w:b/>
          <w:bCs/>
        </w:rPr>
        <w:t>portador</w:t>
      </w:r>
      <w:r w:rsidR="004B66A0" w:rsidRPr="00545F59">
        <w:rPr>
          <w:rFonts w:ascii="Arial" w:hAnsi="Arial" w:cs="Arial"/>
          <w:b/>
          <w:color w:val="000000"/>
          <w:highlight w:val="yellow"/>
        </w:rPr>
        <w:t>(a)</w:t>
      </w:r>
      <w:r w:rsidR="004B66A0" w:rsidRPr="00545F59">
        <w:rPr>
          <w:rFonts w:ascii="Arial" w:hAnsi="Arial" w:cs="Arial"/>
          <w:b/>
          <w:bCs/>
        </w:rPr>
        <w:t xml:space="preserve"> do RG sob nº </w:t>
      </w:r>
      <w:r w:rsidR="004B66A0" w:rsidRPr="00545F59">
        <w:rPr>
          <w:rFonts w:ascii="Arial" w:hAnsi="Arial" w:cs="Arial"/>
          <w:b/>
          <w:color w:val="000000"/>
          <w:highlight w:val="yellow"/>
        </w:rPr>
        <w:t>___________</w:t>
      </w:r>
      <w:r w:rsidR="004B66A0" w:rsidRPr="004D33EE">
        <w:rPr>
          <w:rFonts w:ascii="Arial" w:eastAsia="Arial" w:hAnsi="Arial" w:cs="Arial"/>
        </w:rPr>
        <w:t xml:space="preserve">, referentes à </w:t>
      </w:r>
      <w:r w:rsidR="004B66A0" w:rsidRPr="004D33EE">
        <w:rPr>
          <w:rFonts w:ascii="Arial" w:eastAsia="Arial" w:hAnsi="Arial" w:cs="Arial"/>
        </w:rPr>
        <w:lastRenderedPageBreak/>
        <w:t xml:space="preserve">conduta de </w:t>
      </w:r>
      <w:r w:rsidR="004B66A0">
        <w:rPr>
          <w:rFonts w:ascii="Arial" w:eastAsia="Arial" w:hAnsi="Arial" w:cs="Arial"/>
        </w:rPr>
        <w:t>(</w:t>
      </w:r>
      <w:r w:rsidR="004B66A0" w:rsidRPr="004D33EE">
        <w:rPr>
          <w:rFonts w:ascii="Arial" w:eastAsia="Arial" w:hAnsi="Arial" w:cs="Arial"/>
          <w:highlight w:val="yellow"/>
        </w:rPr>
        <w:t xml:space="preserve">CONDUTA </w:t>
      </w:r>
      <w:r w:rsidR="004B66A0">
        <w:rPr>
          <w:rFonts w:ascii="Arial" w:eastAsia="Arial" w:hAnsi="Arial" w:cs="Arial"/>
          <w:highlight w:val="yellow"/>
        </w:rPr>
        <w:t xml:space="preserve">IRREGULAR </w:t>
      </w:r>
      <w:r w:rsidR="004B66A0" w:rsidRPr="004D33EE">
        <w:rPr>
          <w:rFonts w:ascii="Arial" w:eastAsia="Arial" w:hAnsi="Arial" w:cs="Arial"/>
          <w:highlight w:val="yellow"/>
        </w:rPr>
        <w:t>PRATICADA</w:t>
      </w:r>
      <w:r w:rsidR="004B66A0">
        <w:rPr>
          <w:rFonts w:ascii="Arial" w:eastAsia="Arial" w:hAnsi="Arial" w:cs="Arial"/>
        </w:rPr>
        <w:t>)</w:t>
      </w:r>
      <w:r w:rsidR="004B66A0" w:rsidRPr="00185C62">
        <w:rPr>
          <w:rFonts w:ascii="Arial" w:eastAsia="Arial" w:hAnsi="Arial" w:cs="Arial"/>
        </w:rPr>
        <w:t xml:space="preserve">, nos termos dos art. </w:t>
      </w:r>
      <w:r w:rsidR="004B66A0">
        <w:rPr>
          <w:rFonts w:ascii="Arial" w:eastAsia="Arial" w:hAnsi="Arial" w:cs="Arial"/>
        </w:rPr>
        <w:t>(</w:t>
      </w:r>
      <w:r w:rsidR="004B66A0" w:rsidRPr="00185C62">
        <w:rPr>
          <w:rFonts w:ascii="Arial" w:eastAsia="Arial" w:hAnsi="Arial" w:cs="Arial"/>
          <w:highlight w:val="yellow"/>
        </w:rPr>
        <w:t>nº do artigo</w:t>
      </w:r>
      <w:r w:rsidR="004B66A0">
        <w:rPr>
          <w:rFonts w:ascii="Arial" w:eastAsia="Arial" w:hAnsi="Arial" w:cs="Arial"/>
        </w:rPr>
        <w:t>)</w:t>
      </w:r>
      <w:r w:rsidR="004B66A0" w:rsidRPr="00185C62">
        <w:rPr>
          <w:rFonts w:ascii="Arial" w:eastAsia="Arial" w:hAnsi="Arial" w:cs="Arial"/>
        </w:rPr>
        <w:t>, da Lei nº 6.174/1970.</w:t>
      </w:r>
    </w:p>
    <w:p w14:paraId="2A5BAAC2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9B2AC5F" w14:textId="553EA83B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EM SÍNTESE, DEVERÁ CONSTAR NA PARTE “DA INSTAURAÇÃO”:</w:t>
      </w:r>
      <w:r>
        <w:rPr>
          <w:rFonts w:ascii="Arial" w:eastAsia="Arial" w:hAnsi="Arial" w:cs="Arial"/>
          <w:highlight w:val="yellow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 xml:space="preserve">INFORMAÇÃO SOBRE A AUTORIDADE QUE INSTAUROU </w:t>
      </w:r>
      <w:r w:rsidR="000A3852">
        <w:rPr>
          <w:rFonts w:ascii="Arial" w:eastAsia="Arial" w:hAnsi="Arial" w:cs="Arial"/>
          <w:highlight w:val="yellow"/>
        </w:rPr>
        <w:t>A SINDICÂNCIA</w:t>
      </w:r>
      <w:r w:rsidRPr="00185C62">
        <w:rPr>
          <w:rFonts w:ascii="Arial" w:eastAsia="Arial" w:hAnsi="Arial" w:cs="Arial"/>
          <w:highlight w:val="yellow"/>
        </w:rPr>
        <w:t>; Nº E DATA DE PUBLICAÇÃO DO DIÁRIO OFICIAL EXECUTIVO DO ESTADO; OBJETIVO DA INSTAURAÇÃO DO PROCESSO ADMINISTRATIVO DISCIPLINAR.</w:t>
      </w:r>
      <w:r>
        <w:rPr>
          <w:rFonts w:ascii="Arial" w:eastAsia="Arial" w:hAnsi="Arial" w:cs="Arial"/>
        </w:rPr>
        <w:t>)</w:t>
      </w:r>
    </w:p>
    <w:p w14:paraId="768B6E75" w14:textId="77777777" w:rsidR="004B66A0" w:rsidRPr="00835AE7" w:rsidRDefault="004B66A0" w:rsidP="004B66A0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E197650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  <w:b/>
        </w:rPr>
      </w:pPr>
      <w:r w:rsidRPr="00835AE7">
        <w:rPr>
          <w:rFonts w:ascii="Arial" w:eastAsia="Calibri" w:hAnsi="Arial" w:cs="Arial"/>
          <w:b/>
        </w:rPr>
        <w:t xml:space="preserve">3. </w:t>
      </w:r>
      <w:r w:rsidRPr="00835AE7">
        <w:rPr>
          <w:rFonts w:ascii="Arial" w:eastAsia="Calibri" w:hAnsi="Arial" w:cs="Arial"/>
          <w:b/>
          <w:color w:val="000000"/>
        </w:rPr>
        <w:t>DA INSTRUÇÃO</w:t>
      </w:r>
    </w:p>
    <w:p w14:paraId="11DCC5FD" w14:textId="77777777" w:rsidR="004B66A0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5DA4361A" w14:textId="071224DB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Esta Comissão de </w:t>
      </w:r>
      <w:r w:rsidR="000A3852">
        <w:rPr>
          <w:rFonts w:ascii="Arial" w:eastAsia="Arial" w:hAnsi="Arial" w:cs="Arial"/>
        </w:rPr>
        <w:t>Sindicância</w:t>
      </w:r>
      <w:r w:rsidRPr="00185C62">
        <w:rPr>
          <w:rFonts w:ascii="Arial" w:eastAsia="Arial" w:hAnsi="Arial" w:cs="Arial"/>
        </w:rPr>
        <w:t xml:space="preserve"> iniciou seus trabalhos no dia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>, conforme Termo de Instalação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constante às </w:t>
      </w:r>
      <w:r w:rsidRPr="00185C62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>
        <w:rPr>
          <w:rFonts w:ascii="Arial" w:eastAsia="Arial" w:hAnsi="Arial" w:cs="Arial"/>
        </w:rPr>
        <w:t>, do presente</w:t>
      </w:r>
      <w:r w:rsidRPr="00185C62">
        <w:rPr>
          <w:rFonts w:ascii="Arial" w:eastAsia="Arial" w:hAnsi="Arial" w:cs="Arial"/>
        </w:rPr>
        <w:t xml:space="preserve"> caderno protocolar. </w:t>
      </w:r>
    </w:p>
    <w:p w14:paraId="7FBC7050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Assim, no período de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a CPAD realizou os seguintes andamentos processuais:</w:t>
      </w:r>
    </w:p>
    <w:p w14:paraId="7B2DAA57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21ECC06C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(DESCREVER D</w:t>
      </w:r>
      <w:r w:rsidRPr="00185C62">
        <w:rPr>
          <w:rFonts w:ascii="Arial" w:eastAsia="Arial" w:hAnsi="Arial" w:cs="Arial"/>
          <w:highlight w:val="yellow"/>
        </w:rPr>
        <w:t>ILIGÊNCIAS E</w:t>
      </w:r>
      <w:r>
        <w:rPr>
          <w:rFonts w:ascii="Arial" w:eastAsia="Arial" w:hAnsi="Arial" w:cs="Arial"/>
          <w:highlight w:val="yellow"/>
        </w:rPr>
        <w:t>, OU</w:t>
      </w:r>
      <w:r w:rsidRPr="00185C62"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</w:t>
      </w:r>
      <w:r w:rsidRPr="00185C62">
        <w:rPr>
          <w:rFonts w:ascii="Arial" w:eastAsia="Arial" w:hAnsi="Arial" w:cs="Arial"/>
          <w:highlight w:val="yellow"/>
        </w:rPr>
        <w:t>NDAMENTOS PROCESSUAIS REALIZADOS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129EA99B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</w:p>
    <w:p w14:paraId="6BDD65E4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A intimação 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para acompanhamento das diligências foi devidamente encaminhada </w:t>
      </w:r>
      <w:r w:rsidRPr="006475DA">
        <w:rPr>
          <w:rFonts w:ascii="Arial" w:eastAsia="Arial" w:hAnsi="Arial" w:cs="Arial"/>
          <w:highlight w:val="yellow"/>
        </w:rPr>
        <w:t>(pelos Correios</w:t>
      </w:r>
      <w:r>
        <w:rPr>
          <w:rFonts w:ascii="Arial" w:eastAsia="Arial" w:hAnsi="Arial" w:cs="Arial"/>
          <w:highlight w:val="yellow"/>
        </w:rPr>
        <w:t>, por</w:t>
      </w:r>
      <w:r w:rsidRPr="006475DA">
        <w:rPr>
          <w:rFonts w:ascii="Arial" w:eastAsia="Arial" w:hAnsi="Arial" w:cs="Arial"/>
          <w:highlight w:val="yellow"/>
        </w:rPr>
        <w:t xml:space="preserve"> e-mail, realizada pessoalmente)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e recebida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conforme se vislumbra à </w:t>
      </w:r>
      <w:r w:rsidRPr="00185C62">
        <w:rPr>
          <w:rFonts w:ascii="Arial" w:eastAsia="Arial" w:hAnsi="Arial" w:cs="Arial"/>
        </w:rPr>
        <w:t xml:space="preserve">fl.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279AB9B7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foi realizada a </w:t>
      </w:r>
      <w:r>
        <w:rPr>
          <w:rFonts w:ascii="Arial" w:eastAsia="Arial" w:hAnsi="Arial" w:cs="Arial"/>
        </w:rPr>
        <w:t>U</w:t>
      </w:r>
      <w:r w:rsidRPr="00185C62">
        <w:rPr>
          <w:rFonts w:ascii="Arial" w:eastAsia="Arial" w:hAnsi="Arial" w:cs="Arial"/>
        </w:rPr>
        <w:t xml:space="preserve">ltimação </w:t>
      </w:r>
      <w:r>
        <w:rPr>
          <w:rFonts w:ascii="Arial" w:eastAsia="Arial" w:hAnsi="Arial" w:cs="Arial"/>
        </w:rPr>
        <w:t>de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 xml:space="preserve">nstrução e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ndiciamento do servidor</w:t>
      </w:r>
      <w:r>
        <w:rPr>
          <w:rFonts w:ascii="Arial" w:eastAsia="Arial" w:hAnsi="Arial" w:cs="Arial"/>
        </w:rPr>
        <w:t xml:space="preserve"> constante às </w:t>
      </w:r>
      <w:r w:rsidRPr="00185C62">
        <w:rPr>
          <w:rFonts w:ascii="Arial" w:eastAsia="Arial" w:hAnsi="Arial" w:cs="Arial"/>
        </w:rPr>
        <w:t xml:space="preserve">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75D36BE2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lastRenderedPageBreak/>
        <w:t xml:space="preserve">Conforme consta no Termo de 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acusado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foi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pela suposta prática de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conduta praticada</w:t>
      </w:r>
      <w:r>
        <w:rPr>
          <w:rFonts w:ascii="Arial" w:eastAsia="Arial" w:hAnsi="Arial" w:cs="Arial"/>
          <w:highlight w:val="yellow"/>
        </w:rPr>
        <w:t xml:space="preserve">, </w:t>
      </w:r>
      <w:r w:rsidRPr="00185C62">
        <w:rPr>
          <w:rFonts w:ascii="Arial" w:eastAsia="Arial" w:hAnsi="Arial" w:cs="Arial"/>
          <w:highlight w:val="yellow"/>
        </w:rPr>
        <w:t>ex: abandono de cargo)</w:t>
      </w:r>
      <w:r w:rsidRPr="00185C62">
        <w:rPr>
          <w:rFonts w:ascii="Arial" w:eastAsia="Arial" w:hAnsi="Arial" w:cs="Arial"/>
        </w:rPr>
        <w:t xml:space="preserve">, nos termos dos artigos </w:t>
      </w:r>
      <w:r w:rsidRPr="00185C62">
        <w:rPr>
          <w:rFonts w:ascii="Arial" w:eastAsia="Arial" w:hAnsi="Arial" w:cs="Arial"/>
          <w:highlight w:val="yellow"/>
        </w:rPr>
        <w:t>____</w:t>
      </w:r>
      <w:r w:rsidRPr="002136E6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</w:rPr>
        <w:t xml:space="preserve">da Lei 20.656/2021, tendo em vista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informação sucinta do que ocorreu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4ADEA51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5A70B4C7" w14:textId="56E2D8A4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DATA DE INÍCIO DOS TRABALHOS PELA COMISSÃO; INFORMAÇÃO DOS ANDAMENTOS PROCESSUAIS QUE OCORRERAM (ATA DE DELIBERAÇÃO E O QUE FOI DECIDIDO PELA COMISSÃO, INFORMAÇÃO DO INDICIADO, CITAÇÃO); MODO DE APURAÇÃO DAS POSSÍVEIS IRREGULARIDADES (SUMÁRIO OU ORDINÁRIO); ALEGAÇÕES CONSTANTES DA DEFESA PRÉVIA, ETC.</w:t>
      </w:r>
      <w:r>
        <w:rPr>
          <w:rFonts w:ascii="Arial" w:eastAsia="Arial" w:hAnsi="Arial" w:cs="Arial"/>
        </w:rPr>
        <w:t>)</w:t>
      </w:r>
    </w:p>
    <w:p w14:paraId="30D42A6F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66CACA1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Em defesa escrita apresentada em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(fls.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), foram formuladas as seguintes alegações:</w:t>
      </w:r>
    </w:p>
    <w:p w14:paraId="22278132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94136F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(DESCREVER AS </w:t>
      </w:r>
      <w:r w:rsidRPr="00185C62">
        <w:rPr>
          <w:rFonts w:ascii="Arial" w:eastAsia="Arial" w:hAnsi="Arial" w:cs="Arial"/>
          <w:highlight w:val="yellow"/>
        </w:rPr>
        <w:t>ALEGAÇÕES CONSTANTES NA DEFESA ESCRITA</w:t>
      </w:r>
      <w:r>
        <w:rPr>
          <w:rFonts w:ascii="Arial" w:eastAsia="Arial" w:hAnsi="Arial" w:cs="Arial"/>
          <w:highlight w:val="yellow"/>
        </w:rPr>
        <w:t xml:space="preserve"> DO INDICIADO)</w:t>
      </w:r>
    </w:p>
    <w:p w14:paraId="2BBA72F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2AD998A5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>4.</w:t>
      </w:r>
      <w:r>
        <w:rPr>
          <w:rFonts w:ascii="Arial" w:eastAsia="Calibri" w:hAnsi="Arial" w:cs="Arial"/>
          <w:b/>
        </w:rPr>
        <w:t xml:space="preserve"> DA</w:t>
      </w:r>
      <w:r w:rsidRPr="00835AE7">
        <w:rPr>
          <w:rFonts w:ascii="Arial" w:eastAsia="Calibri" w:hAnsi="Arial" w:cs="Arial"/>
          <w:b/>
        </w:rPr>
        <w:t xml:space="preserve"> </w:t>
      </w:r>
      <w:r w:rsidRPr="00835AE7">
        <w:rPr>
          <w:rFonts w:ascii="Arial" w:eastAsia="Calibri" w:hAnsi="Arial" w:cs="Arial"/>
          <w:b/>
          <w:color w:val="000000"/>
        </w:rPr>
        <w:t xml:space="preserve">ANÁLISE </w:t>
      </w:r>
    </w:p>
    <w:p w14:paraId="78C1B1C7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39CE163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Em virtude de todo o exposto no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presente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autos</w:t>
      </w:r>
      <w:r w:rsidRPr="00185C62">
        <w:rPr>
          <w:rFonts w:ascii="Arial" w:eastAsia="Arial" w:hAnsi="Arial" w:cs="Arial"/>
        </w:rPr>
        <w:t xml:space="preserve">, com atenção ao devido processo legal, à ampla defesa e ao contraditório, </w:t>
      </w:r>
      <w:r w:rsidRPr="00185C62">
        <w:rPr>
          <w:rFonts w:ascii="Arial" w:eastAsia="Arial" w:hAnsi="Arial" w:cs="Arial"/>
          <w:highlight w:val="yellow"/>
        </w:rPr>
        <w:t>(...)</w:t>
      </w:r>
    </w:p>
    <w:p w14:paraId="3236ACEC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7694A00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FAZ-SE UMA ANÁLISE DAS PROVAS, CONCATENANDO-A COM OS FATOS E OS DISPOSITIVOS LEGAIS VIOLADOS</w:t>
      </w:r>
      <w:r>
        <w:rPr>
          <w:rFonts w:ascii="Arial" w:eastAsia="Arial" w:hAnsi="Arial" w:cs="Arial"/>
          <w:highlight w:val="yellow"/>
        </w:rPr>
        <w:t>, SEMPRE INFORMANDO EM QUAIS FOLHAS SE ENCONTRAM AS PROVAS DOS ATOS ILÍCITOS PRATICADOS PELO INDICIADO)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3ECBA1D4" w14:textId="77777777" w:rsidR="004B66A0" w:rsidRPr="00185C62" w:rsidRDefault="004B66A0" w:rsidP="004B66A0">
      <w:pPr>
        <w:spacing w:line="360" w:lineRule="auto"/>
        <w:jc w:val="both"/>
        <w:rPr>
          <w:rFonts w:ascii="Arial" w:hAnsi="Arial" w:cs="Arial"/>
        </w:rPr>
      </w:pPr>
    </w:p>
    <w:p w14:paraId="250C1CE8" w14:textId="77777777" w:rsidR="004B66A0" w:rsidRPr="008F6AAC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F6AAC">
        <w:rPr>
          <w:rFonts w:ascii="Arial" w:eastAsia="Calibri" w:hAnsi="Arial" w:cs="Arial"/>
          <w:b/>
        </w:rPr>
        <w:t xml:space="preserve">5. </w:t>
      </w:r>
      <w:r w:rsidRPr="008F6AAC">
        <w:rPr>
          <w:rFonts w:ascii="Arial" w:eastAsia="Calibri" w:hAnsi="Arial" w:cs="Arial"/>
          <w:b/>
          <w:color w:val="000000"/>
        </w:rPr>
        <w:t>CONCLUSÃO</w:t>
      </w:r>
    </w:p>
    <w:p w14:paraId="5CBDB06B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425E54A" w14:textId="0B8788ED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</w:rPr>
        <w:lastRenderedPageBreak/>
        <w:t xml:space="preserve">Assim, nos termos dos artigos 182 e seguintes da Lei Estadual nº 20.656/2021, a Comissão </w:t>
      </w:r>
      <w:r w:rsidR="001A0E18">
        <w:rPr>
          <w:rFonts w:ascii="Arial" w:eastAsia="Arial" w:hAnsi="Arial" w:cs="Arial"/>
        </w:rPr>
        <w:t xml:space="preserve">Sindicante </w:t>
      </w:r>
      <w:r w:rsidRPr="00015A33">
        <w:rPr>
          <w:rFonts w:ascii="Arial" w:eastAsia="Arial" w:hAnsi="Arial" w:cs="Arial"/>
          <w:b/>
        </w:rPr>
        <w:t>Conclui e Recomenda</w:t>
      </w:r>
      <w:r w:rsidRPr="00015A33">
        <w:rPr>
          <w:rFonts w:ascii="Arial" w:eastAsia="Arial" w:hAnsi="Arial" w:cs="Arial"/>
        </w:rPr>
        <w:t>:</w:t>
      </w:r>
    </w:p>
    <w:p w14:paraId="6CDA41B7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C17F0CF" w14:textId="781739D4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7F606E">
        <w:rPr>
          <w:rFonts w:ascii="Arial" w:eastAsia="Arial" w:hAnsi="Arial" w:cs="Arial"/>
          <w:highlight w:val="yellow"/>
        </w:rPr>
        <w:t xml:space="preserve">(SEGUIR OS SEGUINTES APONTAMENTOS DA LEI N. 20.656/2021, </w:t>
      </w:r>
      <w:r w:rsidR="00A07948">
        <w:rPr>
          <w:rFonts w:ascii="Arial" w:eastAsia="Arial" w:hAnsi="Arial" w:cs="Arial"/>
          <w:highlight w:val="yellow"/>
        </w:rPr>
        <w:t>art. 182 a 185, adaptando ao processo sindicante</w:t>
      </w:r>
      <w:r w:rsidRPr="007F606E">
        <w:rPr>
          <w:rFonts w:ascii="Arial" w:eastAsia="Arial" w:hAnsi="Arial" w:cs="Arial"/>
          <w:highlight w:val="yellow"/>
        </w:rPr>
        <w:t>)</w:t>
      </w:r>
    </w:p>
    <w:p w14:paraId="077239F7" w14:textId="77777777" w:rsidR="004B66A0" w:rsidRPr="00216E4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(</w:t>
      </w:r>
      <w:r w:rsidRPr="00216E40">
        <w:rPr>
          <w:rFonts w:ascii="Arial" w:hAnsi="Arial" w:cs="Arial"/>
          <w:b/>
          <w:highlight w:val="yellow"/>
        </w:rPr>
        <w:t>EXEMPLO</w:t>
      </w:r>
      <w:r>
        <w:rPr>
          <w:rFonts w:ascii="Arial" w:hAnsi="Arial" w:cs="Arial"/>
          <w:b/>
        </w:rPr>
        <w:t>)</w:t>
      </w:r>
    </w:p>
    <w:p w14:paraId="12C12B88" w14:textId="77777777" w:rsidR="004B66A0" w:rsidRPr="00E45B69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o exposto, </w:t>
      </w:r>
      <w:r w:rsidRPr="004D33EE">
        <w:rPr>
          <w:rFonts w:ascii="Arial" w:hAnsi="Arial" w:cs="Arial"/>
        </w:rPr>
        <w:t xml:space="preserve">avaliando a denúncia e os fatos apurados durante a tramitação do feito, </w:t>
      </w:r>
      <w:r>
        <w:rPr>
          <w:rFonts w:ascii="Arial" w:hAnsi="Arial" w:cs="Arial"/>
        </w:rPr>
        <w:t xml:space="preserve">esta Comissão Processante conclui pela </w:t>
      </w:r>
      <w:r w:rsidRPr="00A567CB">
        <w:rPr>
          <w:rFonts w:ascii="Arial" w:hAnsi="Arial" w:cs="Arial"/>
          <w:b/>
        </w:rPr>
        <w:t>RESPONSABILIDADE</w:t>
      </w:r>
      <w:r>
        <w:rPr>
          <w:rFonts w:ascii="Arial" w:hAnsi="Arial" w:cs="Arial"/>
        </w:rPr>
        <w:t xml:space="preserve"> do</w:t>
      </w:r>
      <w:r w:rsidRPr="004D33EE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a</w:t>
      </w:r>
      <w:r w:rsidRPr="004D33EE">
        <w:rPr>
          <w:rFonts w:ascii="Arial" w:hAnsi="Arial" w:cs="Arial"/>
          <w:highlight w:val="yellow"/>
        </w:rPr>
        <w:t>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A7716D">
        <w:rPr>
          <w:rFonts w:ascii="Arial" w:hAnsi="Arial" w:cs="Arial"/>
          <w:b/>
          <w:bCs/>
        </w:rPr>
        <w:t>portador</w:t>
      </w:r>
      <w:r w:rsidRPr="00A7716D">
        <w:rPr>
          <w:rFonts w:ascii="Arial" w:hAnsi="Arial" w:cs="Arial"/>
          <w:b/>
          <w:color w:val="000000"/>
          <w:highlight w:val="yellow"/>
        </w:rPr>
        <w:t>(a)</w:t>
      </w:r>
      <w:r w:rsidRPr="00A7716D">
        <w:rPr>
          <w:rFonts w:ascii="Arial" w:hAnsi="Arial" w:cs="Arial"/>
          <w:b/>
          <w:bCs/>
        </w:rPr>
        <w:t xml:space="preserve"> do RG sob nº </w:t>
      </w:r>
      <w:r w:rsidRPr="00A7716D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 xml:space="preserve">, pertencente ao Quadro Funcional </w:t>
      </w:r>
      <w:r w:rsidRPr="004D33EE">
        <w:rPr>
          <w:rFonts w:ascii="Arial" w:hAnsi="Arial" w:cs="Arial"/>
          <w:highlight w:val="yellow"/>
        </w:rPr>
        <w:t>______________</w:t>
      </w:r>
      <w:r w:rsidRPr="004D33EE">
        <w:rPr>
          <w:rFonts w:ascii="Arial" w:hAnsi="Arial" w:cs="Arial"/>
        </w:rPr>
        <w:t xml:space="preserve">, no cargo de </w:t>
      </w:r>
      <w:r w:rsidRPr="004D33EE">
        <w:rPr>
          <w:rFonts w:ascii="Arial" w:hAnsi="Arial" w:cs="Arial"/>
          <w:highlight w:val="yellow"/>
        </w:rPr>
        <w:t>_________________</w:t>
      </w:r>
      <w:r w:rsidRPr="004D33EE">
        <w:rPr>
          <w:rFonts w:ascii="Arial" w:hAnsi="Arial" w:cs="Arial"/>
        </w:rPr>
        <w:t>, da</w:t>
      </w:r>
      <w:r w:rsidRPr="007F606E">
        <w:rPr>
          <w:rFonts w:ascii="Arial" w:hAnsi="Arial" w:cs="Arial"/>
          <w:highlight w:val="yellow"/>
        </w:rPr>
        <w:t>(o)</w:t>
      </w:r>
      <w:r w:rsidRPr="004D33EE">
        <w:rPr>
          <w:rFonts w:ascii="Arial" w:hAnsi="Arial" w:cs="Arial"/>
        </w:rPr>
        <w:t xml:space="preserve"> </w:t>
      </w:r>
      <w:r w:rsidRPr="007F606E">
        <w:rPr>
          <w:rFonts w:ascii="Arial" w:hAnsi="Arial" w:cs="Arial"/>
          <w:highlight w:val="yellow"/>
        </w:rPr>
        <w:t>Secretaria/Órgão</w:t>
      </w:r>
      <w:r w:rsidRPr="004D33EE">
        <w:rPr>
          <w:rFonts w:ascii="Arial" w:hAnsi="Arial" w:cs="Arial"/>
        </w:rPr>
        <w:t xml:space="preserve"> do Estado </w:t>
      </w:r>
      <w:r w:rsidRPr="007F606E">
        <w:rPr>
          <w:rFonts w:ascii="Arial" w:hAnsi="Arial" w:cs="Arial"/>
          <w:highlight w:val="yellow"/>
        </w:rPr>
        <w:t>__________________________</w:t>
      </w:r>
      <w:r w:rsidRPr="004D33EE">
        <w:rPr>
          <w:rFonts w:ascii="Arial" w:hAnsi="Arial" w:cs="Arial"/>
        </w:rPr>
        <w:t>, lotado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no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________________________</w:t>
      </w:r>
      <w:r w:rsidRPr="004D33EE">
        <w:rPr>
          <w:rFonts w:ascii="Arial" w:hAnsi="Arial" w:cs="Arial"/>
        </w:rPr>
        <w:t>;</w:t>
      </w:r>
      <w:r w:rsidRPr="00A56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que </w:t>
      </w:r>
      <w:r w:rsidRPr="00EA740F">
        <w:rPr>
          <w:rFonts w:ascii="Arial" w:hAnsi="Arial" w:cs="Arial"/>
          <w:b/>
        </w:rPr>
        <w:t>sugere</w:t>
      </w:r>
      <w:r w:rsidRPr="004D33EE">
        <w:rPr>
          <w:rFonts w:ascii="Arial" w:hAnsi="Arial" w:cs="Arial"/>
        </w:rPr>
        <w:t xml:space="preserve"> a Vossa Excelência que seja aplicada </w:t>
      </w:r>
      <w:r w:rsidRPr="004D33EE">
        <w:rPr>
          <w:rFonts w:ascii="Arial" w:hAnsi="Arial" w:cs="Arial"/>
          <w:b/>
          <w:u w:val="single"/>
        </w:rPr>
        <w:t>a penalidade di</w:t>
      </w:r>
      <w:r w:rsidRPr="00B64802">
        <w:rPr>
          <w:rFonts w:ascii="Arial" w:hAnsi="Arial" w:cs="Arial"/>
          <w:b/>
          <w:u w:val="single"/>
        </w:rPr>
        <w:t>sciplinar elencad</w:t>
      </w:r>
      <w:r>
        <w:rPr>
          <w:rFonts w:ascii="Arial" w:hAnsi="Arial" w:cs="Arial"/>
          <w:b/>
          <w:u w:val="single"/>
        </w:rPr>
        <w:t>a</w:t>
      </w:r>
      <w:r w:rsidRPr="00B64802">
        <w:rPr>
          <w:rFonts w:ascii="Arial" w:hAnsi="Arial" w:cs="Arial"/>
          <w:b/>
          <w:u w:val="single"/>
        </w:rPr>
        <w:t xml:space="preserve"> no </w:t>
      </w:r>
      <w:r w:rsidRPr="00FA7EE0">
        <w:rPr>
          <w:rFonts w:ascii="Arial" w:hAnsi="Arial" w:cs="Arial"/>
          <w:b/>
          <w:u w:val="single"/>
        </w:rPr>
        <w:t xml:space="preserve">artigo 291, </w:t>
      </w:r>
      <w:r w:rsidRPr="00096D86">
        <w:rPr>
          <w:rFonts w:ascii="Arial" w:hAnsi="Arial" w:cs="Arial"/>
          <w:b/>
          <w:u w:val="single"/>
        </w:rPr>
        <w:t>inciso</w:t>
      </w:r>
      <w:r>
        <w:rPr>
          <w:rFonts w:ascii="Arial" w:hAnsi="Arial" w:cs="Arial"/>
          <w:b/>
          <w:highlight w:val="yellow"/>
          <w:u w:val="single"/>
        </w:rPr>
        <w:t>(s)</w:t>
      </w:r>
      <w:r w:rsidRPr="002D7DB5">
        <w:rPr>
          <w:rFonts w:ascii="Arial" w:hAnsi="Arial" w:cs="Arial"/>
          <w:b/>
          <w:highlight w:val="yellow"/>
          <w:u w:val="single"/>
        </w:rPr>
        <w:t xml:space="preserve"> </w:t>
      </w:r>
      <w:r>
        <w:rPr>
          <w:rFonts w:ascii="Arial" w:hAnsi="Arial" w:cs="Arial"/>
          <w:b/>
          <w:highlight w:val="yellow"/>
          <w:u w:val="single"/>
        </w:rPr>
        <w:t>(I, II, III, ETC.</w:t>
      </w:r>
      <w:r>
        <w:rPr>
          <w:rFonts w:ascii="Arial" w:hAnsi="Arial" w:cs="Arial"/>
          <w:b/>
          <w:u w:val="single"/>
        </w:rPr>
        <w:t>)</w:t>
      </w:r>
      <w:r w:rsidRPr="00FA7EE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a qual se refere a</w:t>
      </w:r>
      <w:r w:rsidRPr="00FA7EE0">
        <w:rPr>
          <w:rFonts w:ascii="Arial" w:hAnsi="Arial" w:cs="Arial"/>
          <w:b/>
          <w:u w:val="single"/>
        </w:rPr>
        <w:t xml:space="preserve">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>
        <w:rPr>
          <w:rFonts w:ascii="Arial" w:hAnsi="Arial" w:cs="Arial"/>
          <w:b/>
          <w:highlight w:val="yellow"/>
          <w:u w:val="single"/>
        </w:rPr>
        <w:t xml:space="preserve">(ADVERTÊNCIA, </w:t>
      </w:r>
      <w:r w:rsidRPr="002D7DB5">
        <w:rPr>
          <w:rFonts w:ascii="Arial" w:hAnsi="Arial" w:cs="Arial"/>
          <w:b/>
          <w:i/>
          <w:highlight w:val="yellow"/>
          <w:u w:val="single"/>
        </w:rPr>
        <w:t>DEMISSÃO</w:t>
      </w:r>
      <w:r>
        <w:rPr>
          <w:rFonts w:ascii="Arial" w:hAnsi="Arial" w:cs="Arial"/>
          <w:b/>
          <w:i/>
          <w:highlight w:val="yellow"/>
          <w:u w:val="single"/>
        </w:rPr>
        <w:t>, ETC)</w:t>
      </w:r>
      <w:r w:rsidRPr="002D7DB5">
        <w:rPr>
          <w:rFonts w:ascii="Arial" w:hAnsi="Arial" w:cs="Arial"/>
          <w:b/>
          <w:i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cumulada com o </w:t>
      </w:r>
      <w:r>
        <w:rPr>
          <w:rFonts w:ascii="Arial" w:hAnsi="Arial" w:cs="Arial"/>
          <w:b/>
          <w:u w:val="single"/>
        </w:rPr>
        <w:t>a</w:t>
      </w:r>
      <w:r w:rsidRPr="00FA7EE0">
        <w:rPr>
          <w:rFonts w:ascii="Arial" w:hAnsi="Arial" w:cs="Arial"/>
          <w:b/>
          <w:u w:val="single"/>
        </w:rPr>
        <w:t>rtigo 293, inciso</w:t>
      </w:r>
      <w:r w:rsidRPr="00096D86">
        <w:rPr>
          <w:rFonts w:ascii="Arial" w:hAnsi="Arial" w:cs="Arial"/>
          <w:b/>
          <w:highlight w:val="yellow"/>
          <w:u w:val="single"/>
        </w:rPr>
        <w:t>(s)</w:t>
      </w:r>
      <w:r w:rsidRPr="00FA7EE0">
        <w:rPr>
          <w:rFonts w:ascii="Arial" w:hAnsi="Arial" w:cs="Arial"/>
          <w:b/>
          <w:u w:val="single"/>
        </w:rPr>
        <w:t xml:space="preserve"> </w:t>
      </w:r>
      <w:r w:rsidRPr="00096D86">
        <w:rPr>
          <w:rFonts w:ascii="Arial" w:hAnsi="Arial" w:cs="Arial"/>
          <w:b/>
          <w:highlight w:val="yellow"/>
          <w:u w:val="single"/>
        </w:rPr>
        <w:t>(I, II, III, ETC)</w:t>
      </w:r>
      <w:r w:rsidRPr="00FA7EE0">
        <w:rPr>
          <w:rFonts w:ascii="Arial" w:hAnsi="Arial" w:cs="Arial"/>
          <w:b/>
          <w:u w:val="single"/>
        </w:rPr>
        <w:t xml:space="preserve">, alínea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>
        <w:rPr>
          <w:rFonts w:ascii="Arial" w:hAnsi="Arial" w:cs="Arial"/>
          <w:b/>
          <w:highlight w:val="yellow"/>
          <w:u w:val="single"/>
        </w:rPr>
        <w:t>(... SE HOUVER)</w:t>
      </w:r>
      <w:r w:rsidRPr="002D7DB5">
        <w:rPr>
          <w:rFonts w:ascii="Arial" w:hAnsi="Arial" w:cs="Arial"/>
          <w:b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§ </w:t>
      </w:r>
      <w:r w:rsidRPr="005F611C">
        <w:rPr>
          <w:rFonts w:ascii="Arial" w:hAnsi="Arial" w:cs="Arial"/>
          <w:b/>
          <w:highlight w:val="yellow"/>
          <w:u w:val="single"/>
        </w:rPr>
        <w:t>(1º, 2º, ETC, SE HOUVER)</w:t>
      </w:r>
      <w:r w:rsidRPr="00FA7EE0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 xml:space="preserve"> </w:t>
      </w:r>
      <w:r w:rsidRPr="00FA7EE0">
        <w:rPr>
          <w:rFonts w:ascii="Arial" w:hAnsi="Arial" w:cs="Arial"/>
          <w:b/>
          <w:u w:val="single"/>
        </w:rPr>
        <w:t>da Lei nº 6.174/70</w:t>
      </w:r>
      <w:r>
        <w:rPr>
          <w:rFonts w:ascii="Arial" w:hAnsi="Arial" w:cs="Arial"/>
        </w:rPr>
        <w:t>,</w:t>
      </w:r>
      <w:r w:rsidRPr="00E45B69">
        <w:rPr>
          <w:rFonts w:ascii="Arial" w:hAnsi="Arial" w:cs="Arial"/>
        </w:rPr>
        <w:t xml:space="preserve"> uma vez que, </w:t>
      </w:r>
      <w:r>
        <w:rPr>
          <w:rFonts w:ascii="Arial" w:eastAsia="Arial" w:hAnsi="Arial" w:cs="Arial"/>
        </w:rPr>
        <w:t>(</w:t>
      </w:r>
      <w:r w:rsidRPr="004D33EE">
        <w:rPr>
          <w:rFonts w:ascii="Arial" w:eastAsia="Arial" w:hAnsi="Arial" w:cs="Arial"/>
          <w:highlight w:val="yellow"/>
        </w:rPr>
        <w:t xml:space="preserve">CONDUTA </w:t>
      </w:r>
      <w:r>
        <w:rPr>
          <w:rFonts w:ascii="Arial" w:eastAsia="Arial" w:hAnsi="Arial" w:cs="Arial"/>
          <w:highlight w:val="yellow"/>
        </w:rPr>
        <w:t xml:space="preserve">IRREGULAR </w:t>
      </w:r>
      <w:r w:rsidRPr="004D33EE">
        <w:rPr>
          <w:rFonts w:ascii="Arial" w:eastAsia="Arial" w:hAnsi="Arial" w:cs="Arial"/>
          <w:highlight w:val="yellow"/>
        </w:rPr>
        <w:t>PRATICADA</w:t>
      </w:r>
      <w:r>
        <w:rPr>
          <w:rFonts w:ascii="Arial" w:eastAsia="Arial" w:hAnsi="Arial" w:cs="Arial"/>
        </w:rPr>
        <w:t>)</w:t>
      </w:r>
      <w:r>
        <w:rPr>
          <w:rFonts w:ascii="Arial" w:hAnsi="Arial" w:cs="Arial"/>
        </w:rPr>
        <w:t>.</w:t>
      </w:r>
    </w:p>
    <w:p w14:paraId="17AFAF17" w14:textId="77777777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Cumpre salientar que todos os atos praticados pela Comissão Processante foram calcados na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nº 6.174/70</w:t>
      </w:r>
      <w:r>
        <w:rPr>
          <w:rFonts w:ascii="Arial" w:hAnsi="Arial" w:cs="Arial"/>
        </w:rPr>
        <w:t xml:space="preserve"> e nº 20.656/2021</w:t>
      </w:r>
      <w:r w:rsidRPr="00FA21D8">
        <w:rPr>
          <w:rFonts w:ascii="Arial" w:hAnsi="Arial" w:cs="Arial"/>
        </w:rPr>
        <w:t>, atos esses em consonância aos princípios da Administração Pública, tais como: publicidade, moralidade, impessoalidade, legalidade e eficiência.</w:t>
      </w:r>
    </w:p>
    <w:p w14:paraId="49DCBF0D" w14:textId="67986487" w:rsidR="004B66A0" w:rsidRPr="00FA21D8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185C62">
        <w:rPr>
          <w:rFonts w:ascii="Arial" w:eastAsia="Arial" w:hAnsi="Arial" w:cs="Arial"/>
        </w:rPr>
        <w:t xml:space="preserve">Encerrados os trabalhos, a Comissão de </w:t>
      </w:r>
      <w:r w:rsidR="00A07948">
        <w:rPr>
          <w:rFonts w:ascii="Arial" w:eastAsia="Arial" w:hAnsi="Arial" w:cs="Arial"/>
        </w:rPr>
        <w:t>Sindicância</w:t>
      </w:r>
      <w:r w:rsidRPr="00185C62">
        <w:rPr>
          <w:rFonts w:ascii="Arial" w:eastAsia="Arial" w:hAnsi="Arial" w:cs="Arial"/>
        </w:rPr>
        <w:t xml:space="preserve"> </w:t>
      </w:r>
      <w:r w:rsidRPr="00FA21D8">
        <w:rPr>
          <w:rFonts w:ascii="Arial" w:hAnsi="Arial" w:cs="Arial"/>
        </w:rPr>
        <w:t>encaminh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o presente </w:t>
      </w:r>
      <w:r w:rsidRPr="00667072">
        <w:rPr>
          <w:rFonts w:ascii="Arial" w:hAnsi="Arial" w:cs="Arial"/>
          <w:b/>
        </w:rPr>
        <w:t>Relatório Final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Vossa </w:t>
      </w:r>
      <w:r w:rsidR="00B6641D">
        <w:rPr>
          <w:rFonts w:ascii="Arial" w:hAnsi="Arial" w:cs="Arial"/>
        </w:rPr>
        <w:t xml:space="preserve">Magnificência </w:t>
      </w:r>
      <w:r w:rsidRPr="00FA21D8">
        <w:rPr>
          <w:rFonts w:ascii="Arial" w:hAnsi="Arial" w:cs="Arial"/>
        </w:rPr>
        <w:t>para apreciação</w:t>
      </w:r>
      <w:r>
        <w:rPr>
          <w:rFonts w:ascii="Arial" w:hAnsi="Arial" w:cs="Arial"/>
        </w:rPr>
        <w:t xml:space="preserve"> e julgamento, </w:t>
      </w:r>
      <w:r w:rsidRPr="00185C62">
        <w:rPr>
          <w:rFonts w:ascii="Arial" w:eastAsia="Arial" w:hAnsi="Arial" w:cs="Arial"/>
        </w:rPr>
        <w:t>nos termos do artigo 187,</w:t>
      </w:r>
      <w:r>
        <w:rPr>
          <w:rFonts w:ascii="Arial" w:eastAsia="Arial" w:hAnsi="Arial" w:cs="Arial"/>
        </w:rPr>
        <w:t xml:space="preserve"> da Lei Estadual nº 20.656/2021</w:t>
      </w:r>
      <w:r w:rsidRPr="00FA21D8">
        <w:rPr>
          <w:rFonts w:ascii="Arial" w:hAnsi="Arial" w:cs="Arial"/>
        </w:rPr>
        <w:t>.</w:t>
      </w:r>
    </w:p>
    <w:p w14:paraId="349A2A51" w14:textId="77777777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Na certeza de termos envidado todos os esforços para cumprirmos o mandato que nos foi conferido, renovamos a oportunidade nosso respeito e consideração</w:t>
      </w:r>
      <w:r>
        <w:rPr>
          <w:rFonts w:ascii="Arial" w:hAnsi="Arial" w:cs="Arial"/>
        </w:rPr>
        <w:t>.</w:t>
      </w:r>
    </w:p>
    <w:p w14:paraId="1956420A" w14:textId="77777777" w:rsidR="004B66A0" w:rsidRPr="00536C23" w:rsidRDefault="004B66A0" w:rsidP="004B66A0">
      <w:pPr>
        <w:pStyle w:val="Recuodecorpodetexto21"/>
        <w:spacing w:line="360" w:lineRule="auto"/>
        <w:ind w:right="0"/>
        <w:rPr>
          <w:rFonts w:ascii="Arial" w:hAnsi="Arial" w:cs="Arial"/>
          <w:b/>
          <w:sz w:val="24"/>
          <w:szCs w:val="24"/>
        </w:rPr>
      </w:pPr>
      <w:r w:rsidRPr="00536C23">
        <w:rPr>
          <w:rFonts w:ascii="Arial" w:hAnsi="Arial" w:cs="Arial"/>
          <w:b/>
          <w:sz w:val="24"/>
          <w:szCs w:val="24"/>
        </w:rPr>
        <w:t>É a Conclusão.</w:t>
      </w:r>
    </w:p>
    <w:p w14:paraId="5F2ABB38" w14:textId="77777777" w:rsidR="004B66A0" w:rsidRPr="00B70A9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B70A90">
        <w:rPr>
          <w:rFonts w:ascii="Arial" w:hAnsi="Arial" w:cs="Arial"/>
          <w:highlight w:val="yellow"/>
        </w:rPr>
        <w:t>_______</w:t>
      </w:r>
      <w:r w:rsidRPr="00B70A90">
        <w:rPr>
          <w:rFonts w:ascii="Arial" w:hAnsi="Arial" w:cs="Arial"/>
        </w:rPr>
        <w:t xml:space="preserve">/PR, 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 xml:space="preserve"> de </w:t>
      </w:r>
      <w:r w:rsidRPr="00B70A90">
        <w:rPr>
          <w:rFonts w:ascii="Arial" w:hAnsi="Arial" w:cs="Arial"/>
          <w:highlight w:val="yellow"/>
        </w:rPr>
        <w:t>________</w:t>
      </w:r>
      <w:r w:rsidRPr="00B70A90">
        <w:rPr>
          <w:rFonts w:ascii="Arial" w:hAnsi="Arial" w:cs="Arial"/>
        </w:rPr>
        <w:t xml:space="preserve"> de 20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>.</w:t>
      </w:r>
    </w:p>
    <w:p w14:paraId="055D2F6F" w14:textId="77777777" w:rsidR="004B66A0" w:rsidRDefault="004B66A0" w:rsidP="004B66A0">
      <w:pPr>
        <w:jc w:val="both"/>
        <w:rPr>
          <w:rFonts w:ascii="Arial" w:hAnsi="Arial" w:cs="Arial"/>
        </w:rPr>
      </w:pPr>
    </w:p>
    <w:p w14:paraId="63AA227F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 DO/DA PRESIDENTE)</w:t>
      </w:r>
    </w:p>
    <w:p w14:paraId="10FA3B9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ACD5823" w14:textId="7A4342B3" w:rsidR="004B66A0" w:rsidRPr="00116727" w:rsidRDefault="004B66A0" w:rsidP="004B66A0">
      <w:pPr>
        <w:jc w:val="center"/>
        <w:rPr>
          <w:rFonts w:ascii="Arial" w:hAnsi="Arial" w:cs="Arial"/>
          <w:b/>
        </w:rPr>
      </w:pPr>
      <w:r w:rsidRPr="00116727">
        <w:rPr>
          <w:rFonts w:ascii="Arial" w:hAnsi="Arial" w:cs="Arial"/>
          <w:b/>
        </w:rPr>
        <w:t xml:space="preserve">Presidente da Comissão de </w:t>
      </w:r>
      <w:r w:rsidR="00A07948">
        <w:rPr>
          <w:rFonts w:ascii="Arial" w:hAnsi="Arial" w:cs="Arial"/>
          <w:b/>
        </w:rPr>
        <w:t>Sindicância</w:t>
      </w:r>
    </w:p>
    <w:p w14:paraId="407C2678" w14:textId="77777777" w:rsidR="004B66A0" w:rsidRDefault="004B66A0" w:rsidP="004B66A0">
      <w:pPr>
        <w:jc w:val="both"/>
        <w:rPr>
          <w:rFonts w:ascii="Arial" w:hAnsi="Arial" w:cs="Arial"/>
          <w:b/>
        </w:rPr>
      </w:pPr>
    </w:p>
    <w:p w14:paraId="75DCA6F4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2CFDC4E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1E7842F7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b/>
        </w:rPr>
        <w:t>Secretário</w:t>
      </w:r>
      <w:r w:rsidRPr="00116727">
        <w:rPr>
          <w:rFonts w:ascii="Arial" w:hAnsi="Arial" w:cs="Arial"/>
          <w:b/>
          <w:highlight w:val="yellow"/>
        </w:rPr>
        <w:t>(a)</w:t>
      </w:r>
    </w:p>
    <w:p w14:paraId="06ADBE2C" w14:textId="77777777" w:rsidR="004B66A0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5265598D" w14:textId="77777777" w:rsidR="004B66A0" w:rsidRPr="00116727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15295F93" w14:textId="77777777" w:rsidR="004B66A0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6F444CB6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0B08F03" w14:textId="77777777" w:rsidR="00680F3A" w:rsidRPr="001A1911" w:rsidRDefault="00680F3A" w:rsidP="001A1911">
      <w:pPr>
        <w:rPr>
          <w:rFonts w:eastAsia="Arial"/>
        </w:rPr>
      </w:pPr>
    </w:p>
    <w:sectPr w:rsidR="00680F3A" w:rsidRPr="001A19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0A3852"/>
    <w:rsid w:val="000B5382"/>
    <w:rsid w:val="001147DF"/>
    <w:rsid w:val="00187A4B"/>
    <w:rsid w:val="001A0E18"/>
    <w:rsid w:val="001A1911"/>
    <w:rsid w:val="001E3032"/>
    <w:rsid w:val="001E5F68"/>
    <w:rsid w:val="002015BB"/>
    <w:rsid w:val="003F029F"/>
    <w:rsid w:val="00417F03"/>
    <w:rsid w:val="00485399"/>
    <w:rsid w:val="004B66A0"/>
    <w:rsid w:val="004E2A28"/>
    <w:rsid w:val="005703A3"/>
    <w:rsid w:val="005E4804"/>
    <w:rsid w:val="00680F3A"/>
    <w:rsid w:val="00734850"/>
    <w:rsid w:val="007726B3"/>
    <w:rsid w:val="007D3A9D"/>
    <w:rsid w:val="00823D08"/>
    <w:rsid w:val="008B1932"/>
    <w:rsid w:val="008D1344"/>
    <w:rsid w:val="008E35B4"/>
    <w:rsid w:val="00971849"/>
    <w:rsid w:val="00980CD7"/>
    <w:rsid w:val="009F2B90"/>
    <w:rsid w:val="00A07948"/>
    <w:rsid w:val="00A619EC"/>
    <w:rsid w:val="00AC190C"/>
    <w:rsid w:val="00B05D79"/>
    <w:rsid w:val="00B43112"/>
    <w:rsid w:val="00B6641D"/>
    <w:rsid w:val="00BB041F"/>
    <w:rsid w:val="00BB2D58"/>
    <w:rsid w:val="00C04FFB"/>
    <w:rsid w:val="00C2154F"/>
    <w:rsid w:val="00C722FC"/>
    <w:rsid w:val="00D523EF"/>
    <w:rsid w:val="00D66922"/>
    <w:rsid w:val="00E61172"/>
    <w:rsid w:val="00E65330"/>
    <w:rsid w:val="00EA5AE9"/>
    <w:rsid w:val="00F2523E"/>
    <w:rsid w:val="00F27BBB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  <w:style w:type="character" w:customStyle="1" w:styleId="markedcontent">
    <w:name w:val="markedcontent"/>
    <w:basedOn w:val="Fontepargpadro"/>
    <w:rsid w:val="001E5F68"/>
  </w:style>
  <w:style w:type="paragraph" w:styleId="NormalWeb">
    <w:name w:val="Normal (Web)"/>
    <w:basedOn w:val="Normal"/>
    <w:uiPriority w:val="99"/>
    <w:semiHidden/>
    <w:unhideWhenUsed/>
    <w:rsid w:val="004B66A0"/>
    <w:pPr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rsid w:val="004B66A0"/>
    <w:pPr>
      <w:suppressAutoHyphens/>
      <w:ind w:right="-1" w:firstLine="226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9</cp:revision>
  <dcterms:created xsi:type="dcterms:W3CDTF">2024-05-13T18:58:00Z</dcterms:created>
  <dcterms:modified xsi:type="dcterms:W3CDTF">2024-09-13T14:09:00Z</dcterms:modified>
</cp:coreProperties>
</file>